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54" w:rsidRDefault="001C08B2">
      <w:r w:rsidRPr="001C08B2">
        <w:rPr>
          <w:noProof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margin-left:43.6pt;margin-top:-15.55pt;width:440.55pt;height:31.05pt;z-index:251716608;mso-width-relative:margin;mso-height-relative:margin" strokecolor="white [3212]">
            <v:textbox>
              <w:txbxContent>
                <w:p w:rsidR="00066069" w:rsidRPr="00066069" w:rsidRDefault="00066069" w:rsidP="00066069">
                  <w:pPr>
                    <w:jc w:val="center"/>
                    <w:rPr>
                      <w:b/>
                      <w:sz w:val="28"/>
                      <w:lang w:val="fr-FR"/>
                    </w:rPr>
                  </w:pPr>
                  <w:r w:rsidRPr="00066069">
                    <w:rPr>
                      <w:b/>
                      <w:sz w:val="28"/>
                      <w:lang w:val="fr-FR"/>
                    </w:rPr>
                    <w:t>CONDUITE A TENIR EN CAS DE CASSE DE FLACON DE MEDICAMENT CYTOTOXIQUE</w:t>
                  </w:r>
                </w:p>
              </w:txbxContent>
            </v:textbox>
          </v:shape>
        </w:pict>
      </w:r>
      <w:r w:rsidR="00774654">
        <w:tab/>
      </w:r>
      <w:r w:rsidR="00774654">
        <w:tab/>
      </w:r>
    </w:p>
    <w:p w:rsidR="00774654" w:rsidRDefault="001C08B2">
      <w:r>
        <w:rPr>
          <w:noProof/>
          <w:lang w:eastAsia="fr-CH"/>
        </w:rPr>
        <w:pict>
          <v:oval id="_x0000_s1052" style="position:absolute;margin-left:191.3pt;margin-top:12.85pt;width:133.5pt;height:53.25pt;z-index:251729920;v-text-anchor:middle" o:regroupid="1" fillcolor="#d8d8d8 [2732]">
            <v:textbox>
              <w:txbxContent>
                <w:p w:rsidR="00237D6A" w:rsidRPr="00066069" w:rsidRDefault="00237D6A" w:rsidP="00066069">
                  <w:pPr>
                    <w:jc w:val="center"/>
                    <w:rPr>
                      <w:b/>
                    </w:rPr>
                  </w:pPr>
                  <w:r w:rsidRPr="00066069">
                    <w:rPr>
                      <w:b/>
                    </w:rPr>
                    <w:t>Casse d’un flacon de cytotoxique</w:t>
                  </w:r>
                </w:p>
              </w:txbxContent>
            </v:textbox>
          </v:oval>
        </w:pict>
      </w:r>
    </w:p>
    <w:p w:rsidR="00990486" w:rsidRDefault="00990486"/>
    <w:p w:rsidR="00990486" w:rsidRDefault="00990486" w:rsidP="00990486"/>
    <w:p w:rsidR="00990486" w:rsidRDefault="00990486" w:rsidP="00990486"/>
    <w:p w:rsidR="00E258E3" w:rsidRDefault="001C08B2" w:rsidP="00990486">
      <w:pPr>
        <w:pStyle w:val="Paragraphedeliste"/>
      </w:pPr>
      <w:r>
        <w:rPr>
          <w:noProof/>
          <w:lang w:eastAsia="fr-C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255.75pt;margin-top:4.3pt;width:.05pt;height:13.3pt;z-index:251730944" o:connectortype="straight" o:regroupid="1"/>
        </w:pict>
      </w:r>
      <w:r>
        <w:rPr>
          <w:noProof/>
          <w:lang w:eastAsia="fr-CH"/>
        </w:rPr>
        <w:pict>
          <v:shape id="_x0000_s1030" type="#_x0000_t202" style="position:absolute;left:0;text-align:left;margin-left:323.8pt;margin-top:9.4pt;width:236.05pt;height:61.25pt;z-index:251719680;mso-width-relative:margin;mso-height-relative:margin" o:regroupid="1" strokecolor="white [3212]">
            <v:textbox style="mso-next-textbox:#_x0000_s1030">
              <w:txbxContent>
                <w:p w:rsidR="00237D6A" w:rsidRPr="00237D6A" w:rsidRDefault="00237D6A" w:rsidP="00774654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sz w:val="20"/>
                      <w:lang w:val="fr-FR"/>
                    </w:rPr>
                  </w:pPr>
                  <w:r w:rsidRPr="00237D6A">
                    <w:rPr>
                      <w:sz w:val="20"/>
                      <w:lang w:val="fr-FR"/>
                    </w:rPr>
                    <w:t>Délimiter clairement la zone avec le matériel de signalisation</w:t>
                  </w:r>
                </w:p>
                <w:p w:rsidR="00237D6A" w:rsidRPr="00237D6A" w:rsidRDefault="00237D6A" w:rsidP="00774654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sz w:val="20"/>
                      <w:lang w:val="fr-FR"/>
                    </w:rPr>
                  </w:pPr>
                  <w:r w:rsidRPr="00237D6A">
                    <w:rPr>
                      <w:sz w:val="20"/>
                      <w:lang w:val="fr-FR"/>
                    </w:rPr>
                    <w:t>Isoler l’endroit (en fermant les portes, fenêtres</w:t>
                  </w:r>
                </w:p>
              </w:txbxContent>
            </v:textbox>
          </v:shape>
        </w:pict>
      </w:r>
      <w:r w:rsidR="00E258E3">
        <w:t xml:space="preserve"> </w:t>
      </w:r>
    </w:p>
    <w:p w:rsidR="00774654" w:rsidRDefault="001C08B2" w:rsidP="00990486">
      <w:pPr>
        <w:pStyle w:val="Paragraphedeliste"/>
      </w:pPr>
      <w:r>
        <w:rPr>
          <w:noProof/>
          <w:lang w:eastAsia="fr-CH"/>
        </w:rPr>
        <w:pict>
          <v:rect id="_x0000_s1029" style="position:absolute;left:0;text-align:left;margin-left:185.65pt;margin-top:2.15pt;width:144.75pt;height:53.45pt;z-index:251720704;v-text-anchor:middle" o:regroupid="1">
            <v:shadow on="t" opacity=".5" offset="-6pt,6pt"/>
            <v:textbox style="mso-next-textbox:#_x0000_s1029">
              <w:txbxContent>
                <w:p w:rsidR="00237D6A" w:rsidRPr="00066069" w:rsidRDefault="00237D6A" w:rsidP="00643525">
                  <w:pPr>
                    <w:jc w:val="center"/>
                    <w:rPr>
                      <w:b/>
                    </w:rPr>
                  </w:pPr>
                  <w:r w:rsidRPr="00066069">
                    <w:rPr>
                      <w:b/>
                    </w:rPr>
                    <w:t>SECURISER IMMEDIATEMENT LE LIEU DE L’ACCIDENT</w:t>
                  </w:r>
                </w:p>
              </w:txbxContent>
            </v:textbox>
          </v:rect>
        </w:pict>
      </w:r>
    </w:p>
    <w:p w:rsidR="00E258E3" w:rsidRDefault="00E258E3" w:rsidP="00990486">
      <w:pPr>
        <w:pStyle w:val="Paragraphedeliste"/>
      </w:pPr>
    </w:p>
    <w:p w:rsidR="00774654" w:rsidRDefault="00774654" w:rsidP="00990486">
      <w:pPr>
        <w:pStyle w:val="Paragraphedeliste"/>
      </w:pPr>
    </w:p>
    <w:p w:rsidR="00774654" w:rsidRDefault="001C08B2" w:rsidP="00990486">
      <w:pPr>
        <w:pStyle w:val="Paragraphedeliste"/>
      </w:pPr>
      <w:r>
        <w:rPr>
          <w:noProof/>
          <w:lang w:eastAsia="fr-CH"/>
        </w:rPr>
        <w:pict>
          <v:shape id="_x0000_s1037" type="#_x0000_t32" style="position:absolute;left:0;text-align:left;margin-left:255.75pt;margin-top:9.3pt;width:0;height:28.5pt;z-index:251726848" o:connectortype="straight" o:regroupid="1"/>
        </w:pict>
      </w:r>
    </w:p>
    <w:p w:rsidR="00774654" w:rsidRDefault="001C08B2" w:rsidP="00990486">
      <w:pPr>
        <w:pStyle w:val="Paragraphedeliste"/>
      </w:pPr>
      <w:r>
        <w:rPr>
          <w:noProof/>
          <w:lang w:eastAsia="fr-CH"/>
        </w:rPr>
        <w:pict>
          <v:shape id="_x0000_s1033" type="#_x0000_t202" style="position:absolute;left:0;text-align:left;margin-left:323.8pt;margin-top:5.6pt;width:235.25pt;height:94.35pt;z-index:251721728;mso-width-relative:margin;mso-height-relative:margin" o:regroupid="1" strokecolor="white [3212]">
            <v:textbox style="mso-next-textbox:#_x0000_s1033">
              <w:txbxContent>
                <w:p w:rsidR="00237D6A" w:rsidRPr="00237D6A" w:rsidRDefault="00237D6A" w:rsidP="00774654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0"/>
                      <w:lang w:val="fr-FR"/>
                    </w:rPr>
                  </w:pPr>
                  <w:r w:rsidRPr="00237D6A">
                    <w:rPr>
                      <w:sz w:val="20"/>
                      <w:lang w:val="fr-FR"/>
                    </w:rPr>
                    <w:t>Vêtement</w:t>
                  </w:r>
                </w:p>
                <w:p w:rsidR="00237D6A" w:rsidRPr="00237D6A" w:rsidRDefault="00237D6A" w:rsidP="00774654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0"/>
                      <w:lang w:val="fr-FR"/>
                    </w:rPr>
                  </w:pPr>
                  <w:r w:rsidRPr="00237D6A">
                    <w:rPr>
                      <w:sz w:val="20"/>
                      <w:lang w:val="fr-FR"/>
                    </w:rPr>
                    <w:t>Sur-chaussures</w:t>
                  </w:r>
                </w:p>
                <w:p w:rsidR="00237D6A" w:rsidRPr="00237D6A" w:rsidRDefault="00237D6A" w:rsidP="00774654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0"/>
                      <w:lang w:val="fr-FR"/>
                    </w:rPr>
                  </w:pPr>
                  <w:r w:rsidRPr="00237D6A">
                    <w:rPr>
                      <w:sz w:val="20"/>
                      <w:lang w:val="fr-FR"/>
                    </w:rPr>
                    <w:t>Masque respiratoire P3</w:t>
                  </w:r>
                </w:p>
                <w:p w:rsidR="00237D6A" w:rsidRPr="00237D6A" w:rsidRDefault="00237D6A" w:rsidP="00774654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0"/>
                      <w:lang w:val="fr-FR"/>
                    </w:rPr>
                  </w:pPr>
                  <w:r w:rsidRPr="00237D6A">
                    <w:rPr>
                      <w:sz w:val="20"/>
                      <w:lang w:val="fr-FR"/>
                    </w:rPr>
                    <w:t>Lunettes de protection avec protection latérale</w:t>
                  </w:r>
                </w:p>
                <w:p w:rsidR="00237D6A" w:rsidRPr="00237D6A" w:rsidRDefault="00237D6A" w:rsidP="00774654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sz w:val="20"/>
                      <w:lang w:val="fr-FR"/>
                    </w:rPr>
                  </w:pPr>
                  <w:r w:rsidRPr="00237D6A">
                    <w:rPr>
                      <w:sz w:val="20"/>
                      <w:lang w:val="fr-FR"/>
                    </w:rPr>
                    <w:t>Gants de protection</w:t>
                  </w:r>
                </w:p>
                <w:p w:rsidR="00237D6A" w:rsidRPr="00237D6A" w:rsidRDefault="00237D6A" w:rsidP="00774654">
                  <w:pPr>
                    <w:rPr>
                      <w:sz w:val="20"/>
                      <w:lang w:val="fr-FR"/>
                    </w:rPr>
                  </w:pPr>
                </w:p>
              </w:txbxContent>
            </v:textbox>
          </v:shape>
        </w:pict>
      </w:r>
    </w:p>
    <w:p w:rsidR="00774654" w:rsidRDefault="001C08B2" w:rsidP="00990486">
      <w:pPr>
        <w:pStyle w:val="Paragraphedeliste"/>
      </w:pPr>
      <w:r>
        <w:rPr>
          <w:noProof/>
          <w:lang w:eastAsia="fr-CH"/>
        </w:rPr>
        <w:pict>
          <v:rect id="_x0000_s1031" style="position:absolute;left:0;text-align:left;margin-left:185.65pt;margin-top:6.9pt;width:144.75pt;height:42.75pt;z-index:251722752;v-text-anchor:middle" o:regroupid="1">
            <v:shadow on="t" opacity=".5" offset="-6pt,6pt"/>
            <v:textbox style="mso-next-textbox:#_x0000_s1031">
              <w:txbxContent>
                <w:p w:rsidR="00237D6A" w:rsidRPr="00066069" w:rsidRDefault="00237D6A" w:rsidP="00237D6A">
                  <w:pPr>
                    <w:jc w:val="center"/>
                    <w:rPr>
                      <w:b/>
                    </w:rPr>
                  </w:pPr>
                  <w:r w:rsidRPr="00066069">
                    <w:rPr>
                      <w:b/>
                    </w:rPr>
                    <w:t>SE PROTEGER : HABILLAGE</w:t>
                  </w:r>
                </w:p>
              </w:txbxContent>
            </v:textbox>
          </v:rect>
        </w:pict>
      </w:r>
    </w:p>
    <w:p w:rsidR="00774654" w:rsidRDefault="00774654" w:rsidP="00990486">
      <w:pPr>
        <w:pStyle w:val="Paragraphedeliste"/>
      </w:pPr>
    </w:p>
    <w:p w:rsidR="00774654" w:rsidRDefault="00774654" w:rsidP="00990486">
      <w:pPr>
        <w:pStyle w:val="Paragraphedeliste"/>
      </w:pPr>
    </w:p>
    <w:p w:rsidR="00774654" w:rsidRDefault="001C08B2" w:rsidP="00990486">
      <w:pPr>
        <w:pStyle w:val="Paragraphedeliste"/>
      </w:pPr>
      <w:r>
        <w:rPr>
          <w:noProof/>
          <w:lang w:eastAsia="fr-CH"/>
        </w:rPr>
        <w:pict>
          <v:shape id="_x0000_s1056" type="#_x0000_t32" style="position:absolute;left:0;text-align:left;margin-left:255.75pt;margin-top:3.35pt;width:0;height:28.5pt;z-index:251732992" o:connectortype="straight" o:regroupid="1"/>
        </w:pict>
      </w:r>
    </w:p>
    <w:p w:rsidR="007057CD" w:rsidRDefault="007057CD" w:rsidP="00990486">
      <w:pPr>
        <w:pStyle w:val="Paragraphedeliste"/>
      </w:pPr>
    </w:p>
    <w:p w:rsidR="00774654" w:rsidRDefault="001C08B2" w:rsidP="00990486">
      <w:pPr>
        <w:pStyle w:val="Paragraphedeliste"/>
      </w:pPr>
      <w:r>
        <w:rPr>
          <w:noProof/>
          <w:lang w:eastAsia="fr-CH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6" type="#_x0000_t110" style="position:absolute;left:0;text-align:left;margin-left:379.25pt;margin-top:2.25pt;width:86.15pt;height:45.05pt;z-index:251725824;v-text-anchor:middle" o:regroupid="1" fillcolor="#d8d8d8 [2732]">
            <v:fill opacity="43909f"/>
            <v:textbox>
              <w:txbxContent>
                <w:p w:rsidR="00237D6A" w:rsidRDefault="00237D6A" w:rsidP="00066069">
                  <w:pPr>
                    <w:jc w:val="center"/>
                  </w:pPr>
                  <w:r>
                    <w:t>Solide</w:t>
                  </w:r>
                </w:p>
              </w:txbxContent>
            </v:textbox>
          </v:shape>
        </w:pict>
      </w:r>
      <w:r>
        <w:rPr>
          <w:noProof/>
          <w:lang w:eastAsia="fr-CH"/>
        </w:rPr>
        <w:pict>
          <v:shape id="_x0000_s1035" type="#_x0000_t110" style="position:absolute;left:0;text-align:left;margin-left:48pt;margin-top:2.45pt;width:86.25pt;height:45pt;z-index:251724800;v-text-anchor:middle" o:regroupid="1" fillcolor="#d8d8d8 [2732]">
            <v:fill opacity="43909f"/>
            <v:textbox>
              <w:txbxContent>
                <w:p w:rsidR="00237D6A" w:rsidRDefault="00237D6A">
                  <w:r>
                    <w:t>Liquide</w:t>
                  </w:r>
                </w:p>
              </w:txbxContent>
            </v:textbox>
          </v:shape>
        </w:pict>
      </w:r>
      <w:r>
        <w:rPr>
          <w:noProof/>
          <w:lang w:eastAsia="fr-CH"/>
        </w:rPr>
        <w:pict>
          <v:rect id="_x0000_s1034" style="position:absolute;left:0;text-align:left;margin-left:185.6pt;margin-top:.95pt;width:144.85pt;height:42.8pt;z-index:251723776;v-text-anchor:middle" o:regroupid="1">
            <v:shadow on="t" opacity=".5" offset="-6pt,6pt"/>
            <v:textbox>
              <w:txbxContent>
                <w:p w:rsidR="00237D6A" w:rsidRPr="00066069" w:rsidRDefault="00066069" w:rsidP="00643525">
                  <w:pPr>
                    <w:jc w:val="center"/>
                    <w:rPr>
                      <w:b/>
                    </w:rPr>
                  </w:pPr>
                  <w:r w:rsidRPr="00066069">
                    <w:rPr>
                      <w:b/>
                    </w:rPr>
                    <w:t>NETTOYER</w:t>
                  </w:r>
                </w:p>
              </w:txbxContent>
            </v:textbox>
          </v:rect>
        </w:pict>
      </w:r>
    </w:p>
    <w:p w:rsidR="00774654" w:rsidRDefault="001C08B2" w:rsidP="00990486">
      <w:pPr>
        <w:pStyle w:val="Paragraphedeliste"/>
      </w:pPr>
      <w:r>
        <w:rPr>
          <w:noProof/>
          <w:lang w:eastAsia="fr-CH"/>
        </w:rPr>
        <w:pict>
          <v:shape id="_x0000_s1057" type="#_x0000_t32" style="position:absolute;left:0;text-align:left;margin-left:330.85pt;margin-top:9.3pt;width:49.6pt;height:.05pt;z-index:251734016" o:connectortype="straight" o:regroupid="1"/>
        </w:pict>
      </w:r>
      <w:r>
        <w:rPr>
          <w:noProof/>
          <w:lang w:eastAsia="fr-CH"/>
        </w:rPr>
        <w:pict>
          <v:shape id="_x0000_s1055" type="#_x0000_t32" style="position:absolute;left:0;text-align:left;margin-left:135pt;margin-top:9.3pt;width:49.5pt;height:0;z-index:251731968" o:connectortype="straight" o:regroupid="1"/>
        </w:pict>
      </w:r>
    </w:p>
    <w:p w:rsidR="00774654" w:rsidRDefault="001C08B2" w:rsidP="00990486">
      <w:pPr>
        <w:pStyle w:val="Paragraphedeliste"/>
      </w:pPr>
      <w:r>
        <w:rPr>
          <w:noProof/>
          <w:lang w:eastAsia="fr-CH"/>
        </w:rPr>
        <w:pict>
          <v:shape id="_x0000_s1066" type="#_x0000_t32" style="position:absolute;left:0;text-align:left;margin-left:255.8pt;margin-top:13.9pt;width:0;height:159.4pt;z-index:251742208" o:connectortype="straight" o:regroupid="1"/>
        </w:pict>
      </w:r>
      <w:r>
        <w:rPr>
          <w:noProof/>
          <w:lang w:eastAsia="fr-CH"/>
        </w:rPr>
        <w:pict>
          <v:shape id="_x0000_s1026" type="#_x0000_t202" style="position:absolute;left:0;text-align:left;margin-left:300pt;margin-top:13.9pt;width:259.85pt;height:245.25pt;z-index:251717632" o:regroupid="1" strokecolor="white [3212]">
            <v:textbox style="mso-next-textbox:#_x0000_s1026">
              <w:txbxContent>
                <w:p w:rsidR="00237D6A" w:rsidRPr="00237D6A" w:rsidRDefault="00237D6A" w:rsidP="00643525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sz w:val="20"/>
                    </w:rPr>
                  </w:pPr>
                  <w:r w:rsidRPr="00237D6A">
                    <w:rPr>
                      <w:sz w:val="20"/>
                    </w:rPr>
                    <w:t>Ramasser les débris</w:t>
                  </w:r>
                </w:p>
                <w:p w:rsidR="00237D6A" w:rsidRPr="00237D6A" w:rsidRDefault="00237D6A" w:rsidP="00643525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sz w:val="20"/>
                    </w:rPr>
                  </w:pPr>
                  <w:r w:rsidRPr="00237D6A">
                    <w:rPr>
                      <w:sz w:val="20"/>
                    </w:rPr>
                    <w:t>Tapis absorbant avec de l’eau sur la poudre</w:t>
                  </w:r>
                </w:p>
                <w:p w:rsidR="00237D6A" w:rsidRPr="00237D6A" w:rsidRDefault="00237D6A" w:rsidP="00643525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sz w:val="20"/>
                    </w:rPr>
                  </w:pPr>
                  <w:r w:rsidRPr="00237D6A">
                    <w:rPr>
                      <w:sz w:val="20"/>
                    </w:rPr>
                    <w:t>Pelle pour ramasser le tout</w:t>
                  </w:r>
                </w:p>
                <w:p w:rsidR="00237D6A" w:rsidRPr="00237D6A" w:rsidRDefault="00237D6A" w:rsidP="00643525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sz w:val="20"/>
                    </w:rPr>
                  </w:pPr>
                  <w:r w:rsidRPr="00237D6A">
                    <w:rPr>
                      <w:sz w:val="20"/>
                    </w:rPr>
                    <w:t>Mettre le tout dans poubelle spécifique</w:t>
                  </w:r>
                </w:p>
                <w:p w:rsidR="00237D6A" w:rsidRPr="00237D6A" w:rsidRDefault="00237D6A" w:rsidP="00643525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sz w:val="20"/>
                    </w:rPr>
                  </w:pPr>
                  <w:r w:rsidRPr="00237D6A">
                    <w:rPr>
                      <w:sz w:val="20"/>
                    </w:rPr>
                    <w:t>Nettoyer avec les chiffons absorbants et l’eau</w:t>
                  </w:r>
                </w:p>
                <w:p w:rsidR="00237D6A" w:rsidRPr="00237D6A" w:rsidRDefault="00237D6A" w:rsidP="00643525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sz w:val="20"/>
                    </w:rPr>
                  </w:pPr>
                  <w:r w:rsidRPr="00237D6A">
                    <w:rPr>
                      <w:sz w:val="20"/>
                    </w:rPr>
                    <w:t>Sécher complètement avec un chiffon absorbant</w:t>
                  </w:r>
                </w:p>
                <w:p w:rsidR="00237D6A" w:rsidRPr="00237D6A" w:rsidRDefault="00237D6A" w:rsidP="00643525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sz w:val="20"/>
                    </w:rPr>
                  </w:pPr>
                  <w:r w:rsidRPr="00237D6A">
                    <w:rPr>
                      <w:sz w:val="20"/>
                    </w:rPr>
                    <w:t>Rincer avec une solution alcool 70%</w:t>
                  </w:r>
                </w:p>
                <w:p w:rsidR="00237D6A" w:rsidRPr="00237D6A" w:rsidRDefault="00237D6A" w:rsidP="00643525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sz w:val="20"/>
                    </w:rPr>
                  </w:pPr>
                  <w:r w:rsidRPr="00237D6A">
                    <w:rPr>
                      <w:sz w:val="20"/>
                    </w:rPr>
                    <w:t>Nettoyer avec de l’eau et du savon</w:t>
                  </w:r>
                </w:p>
                <w:p w:rsidR="00237D6A" w:rsidRPr="00237D6A" w:rsidRDefault="00237D6A" w:rsidP="00643525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sz w:val="20"/>
                    </w:rPr>
                  </w:pPr>
                  <w:r w:rsidRPr="00237D6A">
                    <w:rPr>
                      <w:sz w:val="20"/>
                    </w:rPr>
                    <w:t>Jeter les chiffons et tout objet contaminé</w:t>
                  </w:r>
                </w:p>
              </w:txbxContent>
            </v:textbox>
          </v:shape>
        </w:pict>
      </w:r>
    </w:p>
    <w:p w:rsidR="00774654" w:rsidRDefault="001C08B2" w:rsidP="00990486">
      <w:pPr>
        <w:pStyle w:val="Paragraphedeliste"/>
      </w:pPr>
      <w:r>
        <w:rPr>
          <w:noProof/>
          <w:lang w:eastAsia="fr-CH"/>
        </w:rPr>
        <w:pict>
          <v:shape id="_x0000_s1027" type="#_x0000_t202" style="position:absolute;left:0;text-align:left;margin-left:-37.5pt;margin-top:.7pt;width:252pt;height:176.65pt;z-index:251718656" o:regroupid="1" strokecolor="white [3212]">
            <v:textbox>
              <w:txbxContent>
                <w:p w:rsidR="00237D6A" w:rsidRPr="00237D6A" w:rsidRDefault="00237D6A" w:rsidP="00643525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sz w:val="20"/>
                    </w:rPr>
                  </w:pPr>
                  <w:r w:rsidRPr="00237D6A">
                    <w:rPr>
                      <w:sz w:val="20"/>
                    </w:rPr>
                    <w:t>Poudre gélifiante</w:t>
                  </w:r>
                </w:p>
                <w:p w:rsidR="00237D6A" w:rsidRPr="00237D6A" w:rsidRDefault="00237D6A" w:rsidP="00643525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sz w:val="20"/>
                    </w:rPr>
                  </w:pPr>
                  <w:r w:rsidRPr="00237D6A">
                    <w:rPr>
                      <w:sz w:val="20"/>
                    </w:rPr>
                    <w:t>Pelle pour ramasser le gel et les morceaux de verre</w:t>
                  </w:r>
                </w:p>
                <w:p w:rsidR="00237D6A" w:rsidRPr="00237D6A" w:rsidRDefault="00237D6A" w:rsidP="00643525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sz w:val="20"/>
                    </w:rPr>
                  </w:pPr>
                  <w:r w:rsidRPr="00237D6A">
                    <w:rPr>
                      <w:sz w:val="20"/>
                    </w:rPr>
                    <w:t>Mettre le tout dans poubelle spécifique</w:t>
                  </w:r>
                </w:p>
                <w:p w:rsidR="00237D6A" w:rsidRPr="00237D6A" w:rsidRDefault="00237D6A" w:rsidP="00643525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sz w:val="20"/>
                    </w:rPr>
                  </w:pPr>
                  <w:r w:rsidRPr="00237D6A">
                    <w:rPr>
                      <w:sz w:val="20"/>
                    </w:rPr>
                    <w:t>Nettoyer avec les chiffons absorbants et l’eau</w:t>
                  </w:r>
                </w:p>
                <w:p w:rsidR="00237D6A" w:rsidRPr="00237D6A" w:rsidRDefault="00237D6A" w:rsidP="00643525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sz w:val="20"/>
                    </w:rPr>
                  </w:pPr>
                  <w:r w:rsidRPr="00237D6A">
                    <w:rPr>
                      <w:sz w:val="20"/>
                    </w:rPr>
                    <w:t>Sécher complètement avec un chiffon absorbant</w:t>
                  </w:r>
                </w:p>
                <w:p w:rsidR="00237D6A" w:rsidRPr="00237D6A" w:rsidRDefault="00237D6A" w:rsidP="00643525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sz w:val="20"/>
                    </w:rPr>
                  </w:pPr>
                  <w:r w:rsidRPr="00237D6A">
                    <w:rPr>
                      <w:sz w:val="20"/>
                    </w:rPr>
                    <w:t>Rincer avec une solution alcool 70%</w:t>
                  </w:r>
                </w:p>
                <w:p w:rsidR="00237D6A" w:rsidRPr="00237D6A" w:rsidRDefault="00237D6A" w:rsidP="00643525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sz w:val="20"/>
                    </w:rPr>
                  </w:pPr>
                  <w:r w:rsidRPr="00237D6A">
                    <w:rPr>
                      <w:sz w:val="20"/>
                    </w:rPr>
                    <w:t>Nettoyer avec de l’eau et du savon</w:t>
                  </w:r>
                </w:p>
                <w:p w:rsidR="00237D6A" w:rsidRPr="00237D6A" w:rsidRDefault="00237D6A" w:rsidP="00643525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sz w:val="20"/>
                    </w:rPr>
                  </w:pPr>
                  <w:r w:rsidRPr="00237D6A">
                    <w:rPr>
                      <w:sz w:val="20"/>
                    </w:rPr>
                    <w:t>Jeter les chiffons et tout objet contaminé</w:t>
                  </w:r>
                </w:p>
                <w:p w:rsidR="00237D6A" w:rsidRPr="00237D6A" w:rsidRDefault="00237D6A" w:rsidP="00643525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774654" w:rsidRDefault="00774654" w:rsidP="00990486">
      <w:pPr>
        <w:pStyle w:val="Paragraphedeliste"/>
      </w:pPr>
    </w:p>
    <w:p w:rsidR="00774654" w:rsidRDefault="00774654" w:rsidP="00E258E3"/>
    <w:p w:rsidR="00774654" w:rsidRDefault="00774654" w:rsidP="00E258E3"/>
    <w:p w:rsidR="00774654" w:rsidRDefault="00774654" w:rsidP="00E258E3"/>
    <w:p w:rsidR="00774654" w:rsidRDefault="00774654" w:rsidP="00E258E3"/>
    <w:p w:rsidR="00774654" w:rsidRDefault="00774654" w:rsidP="00E258E3"/>
    <w:p w:rsidR="002661F0" w:rsidRDefault="00E258E3" w:rsidP="00E258E3">
      <w:r>
        <w:tab/>
      </w:r>
      <w:r w:rsidR="00990486">
        <w:t xml:space="preserve"> </w:t>
      </w:r>
    </w:p>
    <w:p w:rsidR="002661F0" w:rsidRPr="002661F0" w:rsidRDefault="002661F0" w:rsidP="002661F0"/>
    <w:p w:rsidR="002661F0" w:rsidRPr="002661F0" w:rsidRDefault="001C08B2" w:rsidP="002661F0">
      <w:r>
        <w:rPr>
          <w:noProof/>
          <w:lang w:eastAsia="fr-CH"/>
        </w:rPr>
        <w:pict>
          <v:shape id="_x0000_s1045" type="#_x0000_t202" style="position:absolute;margin-left:324.6pt;margin-top:6.65pt;width:226.45pt;height:92.2pt;z-index:251727872;mso-height-percent:200;mso-height-percent:200;mso-width-relative:margin;mso-height-relative:margin" o:regroupid="1" strokecolor="white [3212]">
            <v:textbox style="mso-fit-shape-to-text:t">
              <w:txbxContent>
                <w:p w:rsidR="00237D6A" w:rsidRPr="00237D6A" w:rsidRDefault="00237D6A" w:rsidP="00E02E8B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</w:rPr>
                  </w:pPr>
                  <w:r w:rsidRPr="00237D6A">
                    <w:rPr>
                      <w:sz w:val="20"/>
                    </w:rPr>
                    <w:t>Enlever les gants en tirant les manches des gants par-dessus les doigts</w:t>
                  </w:r>
                </w:p>
                <w:p w:rsidR="00237D6A" w:rsidRPr="00237D6A" w:rsidRDefault="00237D6A" w:rsidP="00E02E8B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</w:rPr>
                  </w:pPr>
                  <w:r w:rsidRPr="00237D6A">
                    <w:rPr>
                      <w:sz w:val="20"/>
                    </w:rPr>
                    <w:t xml:space="preserve">Elimination des vêtements de protection </w:t>
                  </w:r>
                </w:p>
                <w:p w:rsidR="00237D6A" w:rsidRPr="00237D6A" w:rsidRDefault="00237D6A" w:rsidP="00E02E8B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</w:rPr>
                  </w:pPr>
                  <w:r w:rsidRPr="00237D6A">
                    <w:rPr>
                      <w:sz w:val="20"/>
                    </w:rPr>
                    <w:t>Fermer le sac d’élimination et le sceller avec une attache</w:t>
                  </w:r>
                </w:p>
                <w:p w:rsidR="00237D6A" w:rsidRPr="00237D6A" w:rsidRDefault="00237D6A">
                  <w:pPr>
                    <w:rPr>
                      <w:sz w:val="20"/>
                      <w:lang w:val="fr-FR"/>
                    </w:rPr>
                  </w:pPr>
                </w:p>
              </w:txbxContent>
            </v:textbox>
          </v:shape>
        </w:pict>
      </w:r>
    </w:p>
    <w:p w:rsidR="002661F0" w:rsidRPr="002661F0" w:rsidRDefault="001C08B2" w:rsidP="002661F0">
      <w:r>
        <w:rPr>
          <w:noProof/>
          <w:lang w:eastAsia="fr-CH"/>
        </w:rPr>
        <w:pict>
          <v:rect id="_x0000_s1044" style="position:absolute;margin-left:185.65pt;margin-top:3.45pt;width:144.85pt;height:43.2pt;z-index:251735040;v-text-anchor:middle" o:regroupid="1">
            <v:shadow on="t" opacity=".5" offset="-6pt,6pt"/>
            <v:textbox>
              <w:txbxContent>
                <w:p w:rsidR="00237D6A" w:rsidRPr="00066069" w:rsidRDefault="00066069" w:rsidP="00066069">
                  <w:pPr>
                    <w:jc w:val="center"/>
                    <w:rPr>
                      <w:b/>
                    </w:rPr>
                  </w:pPr>
                  <w:r w:rsidRPr="00066069">
                    <w:rPr>
                      <w:b/>
                    </w:rPr>
                    <w:t>GERER LES DECHETS</w:t>
                  </w:r>
                </w:p>
              </w:txbxContent>
            </v:textbox>
          </v:rect>
        </w:pict>
      </w:r>
    </w:p>
    <w:p w:rsidR="002661F0" w:rsidRPr="002661F0" w:rsidRDefault="002661F0" w:rsidP="002661F0"/>
    <w:p w:rsidR="002661F0" w:rsidRDefault="002661F0" w:rsidP="002661F0"/>
    <w:p w:rsidR="00990486" w:rsidRDefault="001C08B2" w:rsidP="002661F0">
      <w:pPr>
        <w:jc w:val="right"/>
      </w:pPr>
      <w:r>
        <w:rPr>
          <w:noProof/>
          <w:lang w:eastAsia="fr-CH"/>
        </w:rPr>
        <w:pict>
          <v:shape id="_x0000_s1060" type="#_x0000_t32" style="position:absolute;left:0;text-align:left;margin-left:255.8pt;margin-top:.35pt;width:0;height:28.5pt;z-index:251736064" o:connectortype="straight" o:regroupid="1"/>
        </w:pict>
      </w:r>
    </w:p>
    <w:p w:rsidR="002661F0" w:rsidRDefault="001C08B2" w:rsidP="002661F0">
      <w:pPr>
        <w:jc w:val="right"/>
      </w:pPr>
      <w:r>
        <w:rPr>
          <w:noProof/>
          <w:lang w:eastAsia="fr-CH"/>
        </w:rPr>
        <w:pict>
          <v:rect id="_x0000_s1046" style="position:absolute;left:0;text-align:left;margin-left:185.65pt;margin-top:13.4pt;width:144.85pt;height:42.8pt;z-index:251738112;v-text-anchor:middle" o:regroupid="1">
            <v:shadow on="t" opacity=".5" offset="-6pt,6pt"/>
            <v:textbox>
              <w:txbxContent>
                <w:p w:rsidR="00237D6A" w:rsidRPr="00066069" w:rsidRDefault="00237D6A" w:rsidP="00237D6A">
                  <w:pPr>
                    <w:jc w:val="center"/>
                    <w:rPr>
                      <w:b/>
                    </w:rPr>
                  </w:pPr>
                  <w:r w:rsidRPr="00066069">
                    <w:rPr>
                      <w:b/>
                    </w:rPr>
                    <w:t>DECONTAMIN</w:t>
                  </w:r>
                  <w:r w:rsidR="00066069">
                    <w:rPr>
                      <w:b/>
                    </w:rPr>
                    <w:t>ER L</w:t>
                  </w:r>
                  <w:r w:rsidRPr="00066069">
                    <w:rPr>
                      <w:b/>
                    </w:rPr>
                    <w:t>E MATERIEL</w:t>
                  </w:r>
                </w:p>
              </w:txbxContent>
            </v:textbox>
          </v:rect>
        </w:pict>
      </w:r>
      <w:r>
        <w:rPr>
          <w:noProof/>
          <w:lang w:eastAsia="fr-CH"/>
        </w:rPr>
        <w:pict>
          <v:shape id="_x0000_s1061" type="#_x0000_t202" style="position:absolute;left:0;text-align:left;margin-left:324.2pt;margin-top:9.2pt;width:235.65pt;height:110.95pt;z-index:251737088" o:regroupid="1" strokecolor="white [3212]">
            <v:textbox>
              <w:txbxContent>
                <w:p w:rsidR="00CB6AD9" w:rsidRPr="00CB6AD9" w:rsidRDefault="00CB6AD9" w:rsidP="00CB6AD9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sz w:val="20"/>
                      <w:lang w:val="fr-FR"/>
                    </w:rPr>
                  </w:pPr>
                  <w:r w:rsidRPr="00CB6AD9">
                    <w:rPr>
                      <w:sz w:val="20"/>
                      <w:lang w:val="fr-FR"/>
                    </w:rPr>
                    <w:t>Rincer abondamment à  l’eau froide</w:t>
                  </w:r>
                </w:p>
                <w:p w:rsidR="00CB6AD9" w:rsidRPr="00CB6AD9" w:rsidRDefault="00CB6AD9" w:rsidP="00CB6AD9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sz w:val="20"/>
                      <w:lang w:val="fr-FR"/>
                    </w:rPr>
                  </w:pPr>
                  <w:r w:rsidRPr="00CB6AD9">
                    <w:rPr>
                      <w:sz w:val="20"/>
                      <w:lang w:val="fr-FR"/>
                    </w:rPr>
                    <w:t>Verser de l’eau de javel concentrée</w:t>
                  </w:r>
                </w:p>
                <w:p w:rsidR="00CB6AD9" w:rsidRPr="00CB6AD9" w:rsidRDefault="00CB6AD9" w:rsidP="00CB6AD9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sz w:val="20"/>
                      <w:lang w:val="fr-FR"/>
                    </w:rPr>
                  </w:pPr>
                  <w:r w:rsidRPr="00CB6AD9">
                    <w:rPr>
                      <w:sz w:val="20"/>
                      <w:lang w:val="fr-FR"/>
                    </w:rPr>
                    <w:t>Rincer abondamment à l’eau froide</w:t>
                  </w:r>
                </w:p>
                <w:p w:rsidR="00CB6AD9" w:rsidRPr="00CB6AD9" w:rsidRDefault="00CB6AD9" w:rsidP="00CB6AD9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sz w:val="20"/>
                      <w:lang w:val="fr-FR"/>
                    </w:rPr>
                  </w:pPr>
                  <w:r w:rsidRPr="00CB6AD9">
                    <w:rPr>
                      <w:sz w:val="20"/>
                      <w:lang w:val="fr-FR"/>
                    </w:rPr>
                    <w:t>Sécher</w:t>
                  </w:r>
                </w:p>
                <w:p w:rsidR="00CB6AD9" w:rsidRDefault="00CB6AD9"/>
              </w:txbxContent>
            </v:textbox>
          </v:shape>
        </w:pict>
      </w:r>
    </w:p>
    <w:p w:rsidR="004F0E22" w:rsidRDefault="002661F0" w:rsidP="00E02E8B">
      <w:r>
        <w:tab/>
      </w:r>
    </w:p>
    <w:p w:rsidR="007057CD" w:rsidRDefault="007057CD" w:rsidP="002661F0"/>
    <w:p w:rsidR="007057CD" w:rsidRDefault="001C08B2" w:rsidP="00A00063">
      <w:pPr>
        <w:pStyle w:val="Paragraphedeliste"/>
      </w:pPr>
      <w:r>
        <w:rPr>
          <w:noProof/>
          <w:lang w:eastAsia="fr-CH"/>
        </w:rPr>
        <w:pict>
          <v:shape id="_x0000_s1062" type="#_x0000_t32" style="position:absolute;left:0;text-align:left;margin-left:255.8pt;margin-top:9.85pt;width:0;height:28.5pt;z-index:251739136" o:connectortype="straight" o:regroupid="1"/>
        </w:pict>
      </w:r>
    </w:p>
    <w:p w:rsidR="00256931" w:rsidRDefault="00256931" w:rsidP="00A00063">
      <w:pPr>
        <w:pStyle w:val="Paragraphedeliste"/>
      </w:pPr>
    </w:p>
    <w:p w:rsidR="00256931" w:rsidRDefault="001C08B2" w:rsidP="00A00063">
      <w:pPr>
        <w:pStyle w:val="Paragraphedeliste"/>
      </w:pPr>
      <w:r>
        <w:rPr>
          <w:noProof/>
          <w:lang w:eastAsia="fr-CH"/>
        </w:rPr>
        <w:pict>
          <v:rect id="_x0000_s1063" style="position:absolute;left:0;text-align:left;margin-left:185.65pt;margin-top:7.75pt;width:144.85pt;height:42.8pt;z-index:251740160" o:regroupid="1">
            <v:shadow on="t" opacity=".5" offset="-6pt,6pt"/>
            <v:textbox>
              <w:txbxContent>
                <w:p w:rsidR="00CB6AD9" w:rsidRPr="00066069" w:rsidRDefault="00CB6AD9" w:rsidP="00CB6AD9">
                  <w:pPr>
                    <w:jc w:val="center"/>
                    <w:rPr>
                      <w:b/>
                    </w:rPr>
                  </w:pPr>
                  <w:r w:rsidRPr="00066069">
                    <w:rPr>
                      <w:b/>
                    </w:rPr>
                    <w:t>REMPLIR UNE FICHE INCIDENT</w:t>
                  </w:r>
                </w:p>
              </w:txbxContent>
            </v:textbox>
          </v:rect>
        </w:pict>
      </w:r>
    </w:p>
    <w:p w:rsidR="00256931" w:rsidRDefault="00256931" w:rsidP="00A00063">
      <w:pPr>
        <w:pStyle w:val="Paragraphedeliste"/>
      </w:pPr>
    </w:p>
    <w:p w:rsidR="007F3058" w:rsidRDefault="007F3058" w:rsidP="007F3058">
      <w:pPr>
        <w:pStyle w:val="Paragraphedeliste"/>
      </w:pPr>
    </w:p>
    <w:p w:rsidR="00A00063" w:rsidRDefault="001C08B2" w:rsidP="00A00063">
      <w:pPr>
        <w:pStyle w:val="Paragraphedeliste"/>
      </w:pPr>
      <w:r>
        <w:rPr>
          <w:noProof/>
          <w:lang w:eastAsia="fr-CH"/>
        </w:rPr>
        <w:pict>
          <v:shape id="_x0000_s1064" type="#_x0000_t32" style="position:absolute;left:0;text-align:left;margin-left:255.8pt;margin-top:4.2pt;width:0;height:28.5pt;z-index:251741184" o:connectortype="straight" o:regroupid="1"/>
        </w:pict>
      </w:r>
    </w:p>
    <w:p w:rsidR="00256931" w:rsidRDefault="001C08B2" w:rsidP="00A00063">
      <w:pPr>
        <w:pStyle w:val="Paragraphedeliste"/>
      </w:pPr>
      <w:r>
        <w:rPr>
          <w:noProof/>
          <w:lang w:eastAsia="fr-CH"/>
        </w:rPr>
        <w:pict>
          <v:shape id="_x0000_s1049" type="#_x0000_t32" style="position:absolute;left:0;text-align:left;margin-left:266.3pt;margin-top:92.5pt;width:.05pt;height:41.4pt;z-index:251695104" o:connectortype="straight"/>
        </w:pict>
      </w:r>
    </w:p>
    <w:p w:rsidR="00A00063" w:rsidRDefault="001C08B2" w:rsidP="00CB6AD9">
      <w:r>
        <w:rPr>
          <w:noProof/>
          <w:lang w:eastAsia="fr-CH"/>
        </w:rPr>
        <w:pict>
          <v:rect id="_x0000_s1047" style="position:absolute;margin-left:185.65pt;margin-top:1.8pt;width:144.85pt;height:42.8pt;z-index:251728896;v-text-anchor:middle" o:regroupid="1">
            <v:shadow on="t" opacity=".5" offset="-6pt,6pt"/>
            <v:textbox>
              <w:txbxContent>
                <w:p w:rsidR="00237D6A" w:rsidRPr="00066069" w:rsidRDefault="00CB6AD9" w:rsidP="00CB6AD9">
                  <w:pPr>
                    <w:jc w:val="center"/>
                    <w:rPr>
                      <w:b/>
                    </w:rPr>
                  </w:pPr>
                  <w:r w:rsidRPr="00066069">
                    <w:rPr>
                      <w:b/>
                    </w:rPr>
                    <w:t>RECONSTITUER LE SPILL KIT</w:t>
                  </w:r>
                </w:p>
              </w:txbxContent>
            </v:textbox>
          </v:rect>
        </w:pict>
      </w:r>
    </w:p>
    <w:p w:rsidR="007057CD" w:rsidRDefault="007057CD" w:rsidP="00A00063">
      <w:pPr>
        <w:pStyle w:val="Paragraphedeliste"/>
      </w:pPr>
    </w:p>
    <w:sectPr w:rsidR="007057CD" w:rsidSect="0099048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519" w:rsidRDefault="00275519" w:rsidP="00774654">
      <w:pPr>
        <w:spacing w:line="240" w:lineRule="auto"/>
      </w:pPr>
      <w:r>
        <w:separator/>
      </w:r>
    </w:p>
  </w:endnote>
  <w:endnote w:type="continuationSeparator" w:id="0">
    <w:p w:rsidR="00275519" w:rsidRDefault="00275519" w:rsidP="007746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519" w:rsidRDefault="00275519" w:rsidP="00774654">
      <w:pPr>
        <w:spacing w:line="240" w:lineRule="auto"/>
      </w:pPr>
      <w:r>
        <w:separator/>
      </w:r>
    </w:p>
  </w:footnote>
  <w:footnote w:type="continuationSeparator" w:id="0">
    <w:p w:rsidR="00275519" w:rsidRDefault="00275519" w:rsidP="0077465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D6A" w:rsidRDefault="00066069">
    <w:pPr>
      <w:pStyle w:val="En-tte"/>
    </w:pPr>
    <w:r>
      <w:tab/>
    </w:r>
  </w:p>
  <w:tbl>
    <w:tblPr>
      <w:tblStyle w:val="Grilledutableau"/>
      <w:tblW w:w="0" w:type="auto"/>
      <w:tblInd w:w="598" w:type="dxa"/>
      <w:tblLook w:val="04A0"/>
    </w:tblPr>
    <w:tblGrid>
      <w:gridCol w:w="3161"/>
      <w:gridCol w:w="2020"/>
      <w:gridCol w:w="2724"/>
      <w:gridCol w:w="1383"/>
    </w:tblGrid>
    <w:tr w:rsidR="00237D6A" w:rsidTr="00066069">
      <w:tc>
        <w:tcPr>
          <w:tcW w:w="3161" w:type="dxa"/>
        </w:tcPr>
        <w:p w:rsidR="00237D6A" w:rsidRDefault="00237D6A" w:rsidP="00774654">
          <w:pPr>
            <w:pStyle w:val="En-tte"/>
          </w:pPr>
          <w:r>
            <w:rPr>
              <w:rFonts w:eastAsia="Times New Roman"/>
              <w:noProof/>
              <w:lang w:eastAsia="fr-CH"/>
            </w:rPr>
            <w:drawing>
              <wp:inline distT="0" distB="0" distL="0" distR="0">
                <wp:extent cx="1850367" cy="419100"/>
                <wp:effectExtent l="19050" t="0" r="0" b="0"/>
                <wp:docPr id="4" name="5380DA29-56E4-4415-9DDA-CBFAB2EE72B6" descr="cid:675CD62E-07A4-4032-8084-9BE2234B1F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380DA29-56E4-4415-9DDA-CBFAB2EE72B6" descr="cid:675CD62E-07A4-4032-8084-9BE2234B1F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0159" cy="4190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20" w:type="dxa"/>
        </w:tcPr>
        <w:p w:rsidR="00237D6A" w:rsidRPr="00674EAC" w:rsidRDefault="00237D6A" w:rsidP="00774654">
          <w:pPr>
            <w:pStyle w:val="En-tte"/>
            <w:rPr>
              <w:rFonts w:ascii="Arial" w:hAnsi="Arial" w:cs="Arial"/>
              <w:b/>
              <w:sz w:val="16"/>
              <w:szCs w:val="16"/>
            </w:rPr>
          </w:pPr>
          <w:r w:rsidRPr="00674EAC">
            <w:rPr>
              <w:rFonts w:ascii="Arial" w:hAnsi="Arial" w:cs="Arial"/>
              <w:b/>
              <w:sz w:val="16"/>
              <w:szCs w:val="16"/>
            </w:rPr>
            <w:t>Type de document :</w:t>
          </w:r>
        </w:p>
        <w:p w:rsidR="00237D6A" w:rsidRPr="00674EAC" w:rsidRDefault="00237D6A" w:rsidP="00774654">
          <w:pPr>
            <w:pStyle w:val="En-tt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Flowchart</w:t>
          </w:r>
        </w:p>
      </w:tc>
      <w:tc>
        <w:tcPr>
          <w:tcW w:w="2724" w:type="dxa"/>
        </w:tcPr>
        <w:p w:rsidR="00237D6A" w:rsidRPr="00674EAC" w:rsidRDefault="00237D6A" w:rsidP="00774654">
          <w:pPr>
            <w:pStyle w:val="En-tte"/>
            <w:rPr>
              <w:rFonts w:ascii="Arial" w:hAnsi="Arial" w:cs="Arial"/>
              <w:sz w:val="16"/>
              <w:szCs w:val="16"/>
            </w:rPr>
          </w:pPr>
          <w:r w:rsidRPr="00674EAC">
            <w:rPr>
              <w:rFonts w:ascii="Arial" w:hAnsi="Arial" w:cs="Arial"/>
              <w:b/>
              <w:sz w:val="16"/>
              <w:szCs w:val="16"/>
            </w:rPr>
            <w:t>Domaine /Sous-Domaine :</w:t>
          </w:r>
          <w:r w:rsidRPr="00674EAC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Fabrication des cytotoxiques</w:t>
          </w:r>
          <w:r w:rsidRPr="00674EAC">
            <w:rPr>
              <w:rFonts w:ascii="Arial" w:hAnsi="Arial" w:cs="Arial"/>
              <w:sz w:val="16"/>
              <w:szCs w:val="16"/>
            </w:rPr>
            <w:t xml:space="preserve"> / </w:t>
          </w:r>
          <w:r>
            <w:rPr>
              <w:rFonts w:ascii="Arial" w:hAnsi="Arial" w:cs="Arial"/>
              <w:sz w:val="16"/>
              <w:szCs w:val="16"/>
            </w:rPr>
            <w:t>Incidents liés à la manipulation des cytotoxiques</w:t>
          </w:r>
        </w:p>
      </w:tc>
      <w:tc>
        <w:tcPr>
          <w:tcW w:w="1383" w:type="dxa"/>
        </w:tcPr>
        <w:p w:rsidR="00237D6A" w:rsidRPr="00674EAC" w:rsidRDefault="00237D6A" w:rsidP="00774654">
          <w:pPr>
            <w:pStyle w:val="En-tte"/>
            <w:rPr>
              <w:rFonts w:ascii="Arial" w:hAnsi="Arial" w:cs="Arial"/>
              <w:sz w:val="16"/>
              <w:szCs w:val="16"/>
            </w:rPr>
          </w:pPr>
          <w:r w:rsidRPr="00674EAC">
            <w:rPr>
              <w:rFonts w:ascii="Arial" w:hAnsi="Arial" w:cs="Arial"/>
              <w:sz w:val="16"/>
              <w:szCs w:val="16"/>
            </w:rPr>
            <w:t xml:space="preserve">Date : </w:t>
          </w:r>
          <w:r>
            <w:rPr>
              <w:rFonts w:ascii="Arial" w:hAnsi="Arial" w:cs="Arial"/>
              <w:sz w:val="16"/>
              <w:szCs w:val="16"/>
            </w:rPr>
            <w:t>10.04.2014</w:t>
          </w:r>
        </w:p>
      </w:tc>
    </w:tr>
  </w:tbl>
  <w:p w:rsidR="00237D6A" w:rsidRDefault="00237D6A">
    <w:pPr>
      <w:pStyle w:val="En-tte"/>
    </w:pPr>
  </w:p>
  <w:p w:rsidR="00237D6A" w:rsidRDefault="00237D6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6227"/>
    <w:multiLevelType w:val="hybridMultilevel"/>
    <w:tmpl w:val="38EAF9BE"/>
    <w:lvl w:ilvl="0" w:tplc="B8FC27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06965"/>
    <w:multiLevelType w:val="hybridMultilevel"/>
    <w:tmpl w:val="D97E6780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036EB"/>
    <w:multiLevelType w:val="hybridMultilevel"/>
    <w:tmpl w:val="1DE64352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86580"/>
    <w:multiLevelType w:val="hybridMultilevel"/>
    <w:tmpl w:val="706C57C2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049B3"/>
    <w:multiLevelType w:val="hybridMultilevel"/>
    <w:tmpl w:val="57DAB48A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8616D"/>
    <w:multiLevelType w:val="hybridMultilevel"/>
    <w:tmpl w:val="D67A9D9C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353541"/>
    <w:multiLevelType w:val="hybridMultilevel"/>
    <w:tmpl w:val="F3A83EC0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486"/>
    <w:rsid w:val="00066069"/>
    <w:rsid w:val="000B7EBC"/>
    <w:rsid w:val="001C08B2"/>
    <w:rsid w:val="00201A95"/>
    <w:rsid w:val="00237D6A"/>
    <w:rsid w:val="00256931"/>
    <w:rsid w:val="002661F0"/>
    <w:rsid w:val="00275519"/>
    <w:rsid w:val="004F0E22"/>
    <w:rsid w:val="005211B0"/>
    <w:rsid w:val="00557092"/>
    <w:rsid w:val="00572877"/>
    <w:rsid w:val="00643525"/>
    <w:rsid w:val="006872F5"/>
    <w:rsid w:val="007057CD"/>
    <w:rsid w:val="00774654"/>
    <w:rsid w:val="007F3058"/>
    <w:rsid w:val="0080082F"/>
    <w:rsid w:val="00851795"/>
    <w:rsid w:val="0093608B"/>
    <w:rsid w:val="00990486"/>
    <w:rsid w:val="00A00063"/>
    <w:rsid w:val="00A06170"/>
    <w:rsid w:val="00B8764B"/>
    <w:rsid w:val="00C52CF8"/>
    <w:rsid w:val="00CB6AD9"/>
    <w:rsid w:val="00D55007"/>
    <w:rsid w:val="00E02E8B"/>
    <w:rsid w:val="00E258E3"/>
    <w:rsid w:val="00ED1061"/>
    <w:rsid w:val="00F00CAC"/>
    <w:rsid w:val="00F93D12"/>
    <w:rsid w:val="00FB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11" type="connector" idref="#_x0000_s1062"/>
        <o:r id="V:Rule12" type="connector" idref="#_x0000_s1053"/>
        <o:r id="V:Rule13" type="connector" idref="#_x0000_s1060"/>
        <o:r id="V:Rule14" type="connector" idref="#_x0000_s1057"/>
        <o:r id="V:Rule15" type="connector" idref="#_x0000_s1064"/>
        <o:r id="V:Rule16" type="connector" idref="#_x0000_s1056"/>
        <o:r id="V:Rule17" type="connector" idref="#_x0000_s1066"/>
        <o:r id="V:Rule18" type="connector" idref="#_x0000_s1037"/>
        <o:r id="V:Rule19" type="connector" idref="#_x0000_s1049"/>
        <o:r id="V:Rule20" type="connector" idref="#_x0000_s1055"/>
      </o:rules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D12"/>
  </w:style>
  <w:style w:type="paragraph" w:styleId="Titre1">
    <w:name w:val="heading 1"/>
    <w:basedOn w:val="Normal"/>
    <w:next w:val="Normal"/>
    <w:link w:val="Titre1Car"/>
    <w:uiPriority w:val="9"/>
    <w:qFormat/>
    <w:rsid w:val="007057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057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048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904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048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7057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057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7057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057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77465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654"/>
  </w:style>
  <w:style w:type="paragraph" w:styleId="Pieddepage">
    <w:name w:val="footer"/>
    <w:basedOn w:val="Normal"/>
    <w:link w:val="PieddepageCar"/>
    <w:uiPriority w:val="99"/>
    <w:semiHidden/>
    <w:unhideWhenUsed/>
    <w:rsid w:val="0077465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74654"/>
  </w:style>
  <w:style w:type="table" w:styleId="Grilledutableau">
    <w:name w:val="Table Grid"/>
    <w:basedOn w:val="TableauNormal"/>
    <w:uiPriority w:val="59"/>
    <w:rsid w:val="0077465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675CD62E-07A4-4032-8084-9BE2234B1F64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Hôpitaux Universitaires de Genève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plep</dc:creator>
  <cp:keywords/>
  <dc:description/>
  <cp:lastModifiedBy>segv</cp:lastModifiedBy>
  <cp:revision>2</cp:revision>
  <cp:lastPrinted>2014-04-10T13:33:00Z</cp:lastPrinted>
  <dcterms:created xsi:type="dcterms:W3CDTF">2014-04-15T14:25:00Z</dcterms:created>
  <dcterms:modified xsi:type="dcterms:W3CDTF">2014-04-15T14:25:00Z</dcterms:modified>
</cp:coreProperties>
</file>