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F5B" w:rsidRDefault="000B1F5B" w:rsidP="00280085">
      <w:pPr>
        <w:pStyle w:val="PrformatHTML"/>
        <w:shd w:val="clear" w:color="auto" w:fill="FFFFFF"/>
        <w:jc w:val="center"/>
        <w:rPr>
          <w:rFonts w:asciiTheme="minorHAnsi" w:hAnsiTheme="minorHAnsi"/>
          <w:b/>
          <w:sz w:val="28"/>
        </w:rPr>
      </w:pPr>
    </w:p>
    <w:p w:rsidR="00280085" w:rsidRPr="00887FFD" w:rsidRDefault="00887FFD" w:rsidP="00280085">
      <w:pPr>
        <w:pStyle w:val="PrformatHTML"/>
        <w:shd w:val="clear" w:color="auto" w:fill="FFFFFF"/>
        <w:jc w:val="center"/>
        <w:rPr>
          <w:rFonts w:asciiTheme="minorHAnsi" w:hAnsiTheme="minorHAnsi"/>
          <w:b/>
          <w:color w:val="212121"/>
          <w:sz w:val="28"/>
          <w:lang w:val="fr-FR"/>
        </w:rPr>
      </w:pPr>
      <w:r>
        <w:rPr>
          <w:rFonts w:asciiTheme="minorHAnsi" w:hAnsiTheme="minorHAnsi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-74930</wp:posOffset>
            </wp:positionV>
            <wp:extent cx="1641475" cy="372745"/>
            <wp:effectExtent l="19050" t="0" r="0" b="0"/>
            <wp:wrapNone/>
            <wp:docPr id="2" name="Image 1" descr="pharmed_vert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armed_vert_transparent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0085" w:rsidRPr="00887FFD">
        <w:rPr>
          <w:rFonts w:asciiTheme="minorHAnsi" w:hAnsiTheme="minorHAnsi"/>
          <w:b/>
          <w:sz w:val="28"/>
        </w:rPr>
        <w:t xml:space="preserve">Liste de contrôle </w:t>
      </w:r>
      <w:r w:rsidR="00280085" w:rsidRPr="00887FFD">
        <w:rPr>
          <w:rFonts w:asciiTheme="minorHAnsi" w:hAnsiTheme="minorHAnsi"/>
          <w:b/>
          <w:color w:val="212121"/>
          <w:sz w:val="28"/>
          <w:lang w:val="fr-FR"/>
        </w:rPr>
        <w:t xml:space="preserve">pour l'inspection </w:t>
      </w:r>
    </w:p>
    <w:p w:rsidR="00280085" w:rsidRDefault="00280085" w:rsidP="00280085">
      <w:pPr>
        <w:pStyle w:val="PrformatHTML"/>
        <w:shd w:val="clear" w:color="auto" w:fill="FFFFFF"/>
        <w:jc w:val="center"/>
        <w:rPr>
          <w:rFonts w:asciiTheme="minorHAnsi" w:hAnsiTheme="minorHAnsi"/>
          <w:b/>
          <w:color w:val="212121"/>
          <w:sz w:val="28"/>
          <w:lang w:val="fr-FR"/>
        </w:rPr>
      </w:pPr>
      <w:r w:rsidRPr="00887FFD">
        <w:rPr>
          <w:rFonts w:asciiTheme="minorHAnsi" w:hAnsiTheme="minorHAnsi"/>
          <w:b/>
          <w:color w:val="212121"/>
          <w:sz w:val="28"/>
          <w:lang w:val="fr-FR"/>
        </w:rPr>
        <w:t xml:space="preserve">visuelle </w:t>
      </w:r>
      <w:r w:rsidR="000E053A">
        <w:rPr>
          <w:rFonts w:asciiTheme="minorHAnsi" w:hAnsiTheme="minorHAnsi"/>
          <w:b/>
          <w:color w:val="212121"/>
          <w:sz w:val="28"/>
          <w:lang w:val="fr-FR"/>
        </w:rPr>
        <w:t xml:space="preserve">poussée </w:t>
      </w:r>
      <w:r w:rsidRPr="00887FFD">
        <w:rPr>
          <w:rFonts w:asciiTheme="minorHAnsi" w:hAnsiTheme="minorHAnsi"/>
          <w:b/>
          <w:color w:val="212121"/>
          <w:sz w:val="28"/>
          <w:lang w:val="fr-FR"/>
        </w:rPr>
        <w:t>des médicaments</w:t>
      </w:r>
    </w:p>
    <w:p w:rsidR="003E013F" w:rsidRDefault="003E013F" w:rsidP="00280085">
      <w:pPr>
        <w:pStyle w:val="PrformatHTML"/>
        <w:shd w:val="clear" w:color="auto" w:fill="FFFFFF"/>
        <w:jc w:val="center"/>
        <w:rPr>
          <w:rFonts w:asciiTheme="minorHAnsi" w:hAnsiTheme="minorHAnsi"/>
          <w:b/>
          <w:color w:val="212121"/>
          <w:sz w:val="28"/>
          <w:lang w:val="fr-FR"/>
        </w:rPr>
      </w:pPr>
    </w:p>
    <w:tbl>
      <w:tblPr>
        <w:tblStyle w:val="Grilledutableau"/>
        <w:tblpPr w:leftFromText="141" w:rightFromText="141" w:vertAnchor="page" w:horzAnchor="margin" w:tblpXSpec="center" w:tblpY="2731"/>
        <w:tblW w:w="0" w:type="auto"/>
        <w:tblLayout w:type="fixed"/>
        <w:tblLook w:val="04A0" w:firstRow="1" w:lastRow="0" w:firstColumn="1" w:lastColumn="0" w:noHBand="0" w:noVBand="1"/>
      </w:tblPr>
      <w:tblGrid>
        <w:gridCol w:w="6338"/>
        <w:gridCol w:w="709"/>
        <w:gridCol w:w="709"/>
        <w:gridCol w:w="2110"/>
      </w:tblGrid>
      <w:tr w:rsidR="00021E67" w:rsidTr="000838CF">
        <w:tc>
          <w:tcPr>
            <w:tcW w:w="9866" w:type="dxa"/>
            <w:gridSpan w:val="4"/>
            <w:shd w:val="clear" w:color="auto" w:fill="72C5C3"/>
          </w:tcPr>
          <w:p w:rsidR="00021E67" w:rsidRPr="00476DF9" w:rsidRDefault="00021E67" w:rsidP="00021E67">
            <w:pPr>
              <w:jc w:val="center"/>
              <w:rPr>
                <w:b/>
                <w:sz w:val="28"/>
              </w:rPr>
            </w:pPr>
            <w:r w:rsidRPr="00476DF9">
              <w:rPr>
                <w:b/>
                <w:sz w:val="28"/>
              </w:rPr>
              <w:t>EMBALLAGE</w:t>
            </w:r>
          </w:p>
        </w:tc>
      </w:tr>
      <w:tr w:rsidR="00021E67" w:rsidRPr="00887FFD" w:rsidTr="000838CF">
        <w:tc>
          <w:tcPr>
            <w:tcW w:w="6338" w:type="dxa"/>
          </w:tcPr>
          <w:p w:rsidR="00021E67" w:rsidRPr="00887FFD" w:rsidRDefault="00021E67" w:rsidP="00021E67">
            <w:pPr>
              <w:rPr>
                <w:color w:val="404040" w:themeColor="text1" w:themeTint="BF"/>
              </w:rPr>
            </w:pPr>
          </w:p>
        </w:tc>
        <w:tc>
          <w:tcPr>
            <w:tcW w:w="709" w:type="dxa"/>
          </w:tcPr>
          <w:p w:rsidR="00021E67" w:rsidRPr="00887FFD" w:rsidRDefault="00021E67" w:rsidP="00021E67">
            <w:pPr>
              <w:rPr>
                <w:b/>
              </w:rPr>
            </w:pPr>
            <w:r w:rsidRPr="00887FFD">
              <w:rPr>
                <w:b/>
              </w:rPr>
              <w:t>Oui</w:t>
            </w:r>
          </w:p>
        </w:tc>
        <w:tc>
          <w:tcPr>
            <w:tcW w:w="709" w:type="dxa"/>
          </w:tcPr>
          <w:p w:rsidR="00021E67" w:rsidRPr="00887FFD" w:rsidRDefault="00021E67" w:rsidP="00021E67">
            <w:pPr>
              <w:rPr>
                <w:b/>
              </w:rPr>
            </w:pPr>
            <w:r w:rsidRPr="00887FFD">
              <w:rPr>
                <w:b/>
              </w:rPr>
              <w:t>Non</w:t>
            </w:r>
          </w:p>
        </w:tc>
        <w:tc>
          <w:tcPr>
            <w:tcW w:w="2110" w:type="dxa"/>
          </w:tcPr>
          <w:p w:rsidR="00021E67" w:rsidRPr="00887FFD" w:rsidRDefault="00021E67" w:rsidP="00021E67">
            <w:pPr>
              <w:rPr>
                <w:b/>
              </w:rPr>
            </w:pPr>
            <w:r w:rsidRPr="00887FFD">
              <w:rPr>
                <w:b/>
              </w:rPr>
              <w:t>Autres observations</w:t>
            </w:r>
          </w:p>
        </w:tc>
      </w:tr>
      <w:tr w:rsidR="00021E67" w:rsidTr="000838CF">
        <w:tc>
          <w:tcPr>
            <w:tcW w:w="9866" w:type="dxa"/>
            <w:gridSpan w:val="4"/>
            <w:shd w:val="clear" w:color="auto" w:fill="D8F6DC"/>
          </w:tcPr>
          <w:p w:rsidR="00021E67" w:rsidRPr="00887FFD" w:rsidRDefault="00021E67" w:rsidP="00021E67">
            <w:pPr>
              <w:rPr>
                <w:b/>
              </w:rPr>
            </w:pPr>
            <w:r w:rsidRPr="00887FFD">
              <w:rPr>
                <w:b/>
              </w:rPr>
              <w:t>Boite et fermeture</w:t>
            </w:r>
          </w:p>
        </w:tc>
      </w:tr>
      <w:tr w:rsidR="00021E67" w:rsidTr="000838CF">
        <w:tc>
          <w:tcPr>
            <w:tcW w:w="6338" w:type="dxa"/>
            <w:shd w:val="clear" w:color="auto" w:fill="F9F9F9"/>
          </w:tcPr>
          <w:p w:rsidR="00021E67" w:rsidRPr="00A40D99" w:rsidRDefault="00021E67" w:rsidP="00021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</w:pPr>
            <w:r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 xml:space="preserve">La boite </w:t>
            </w:r>
            <w:r w:rsidRPr="00A40D99"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>et la fermeture protègent-ils le médicame</w:t>
            </w:r>
            <w:r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>nt de l'environnement extérieur</w:t>
            </w:r>
            <w:r w:rsidRPr="00A40D99"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 xml:space="preserve"> </w:t>
            </w:r>
            <w:r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>(</w:t>
            </w:r>
            <w:r w:rsidRPr="00A40D99"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>par ex. correctement scellé</w:t>
            </w:r>
            <w:r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>)</w:t>
            </w:r>
            <w:r w:rsidRPr="00A40D99"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>?</w:t>
            </w:r>
          </w:p>
        </w:tc>
        <w:tc>
          <w:tcPr>
            <w:tcW w:w="709" w:type="dxa"/>
          </w:tcPr>
          <w:p w:rsidR="00021E67" w:rsidRDefault="00021E67" w:rsidP="00021E67"/>
        </w:tc>
        <w:tc>
          <w:tcPr>
            <w:tcW w:w="709" w:type="dxa"/>
          </w:tcPr>
          <w:p w:rsidR="00021E67" w:rsidRDefault="00021E67" w:rsidP="00021E67"/>
        </w:tc>
        <w:tc>
          <w:tcPr>
            <w:tcW w:w="2110" w:type="dxa"/>
          </w:tcPr>
          <w:p w:rsidR="00021E67" w:rsidRDefault="00021E67" w:rsidP="00021E67"/>
        </w:tc>
      </w:tr>
      <w:tr w:rsidR="00021E67" w:rsidTr="000838CF">
        <w:tc>
          <w:tcPr>
            <w:tcW w:w="9866" w:type="dxa"/>
            <w:gridSpan w:val="4"/>
            <w:shd w:val="clear" w:color="auto" w:fill="D8F6DC"/>
          </w:tcPr>
          <w:p w:rsidR="00021E67" w:rsidRPr="00A40D99" w:rsidRDefault="00021E67" w:rsidP="00021E67">
            <w:pPr>
              <w:rPr>
                <w:b/>
              </w:rPr>
            </w:pPr>
            <w:r w:rsidRPr="00A40D99">
              <w:rPr>
                <w:b/>
              </w:rPr>
              <w:t>Etiquette</w:t>
            </w:r>
          </w:p>
        </w:tc>
      </w:tr>
      <w:tr w:rsidR="00021E67" w:rsidRPr="00A36F31" w:rsidTr="000838CF">
        <w:tc>
          <w:tcPr>
            <w:tcW w:w="6338" w:type="dxa"/>
            <w:shd w:val="clear" w:color="auto" w:fill="F9F9F9"/>
          </w:tcPr>
          <w:p w:rsidR="00021E67" w:rsidRPr="00A40D99" w:rsidRDefault="00021E67" w:rsidP="00021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  <w:r w:rsidRPr="00A40D99"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>S'il y a un carton qui protège le contenant, l'étiquette sur le carton correspond-elle à l'étiquette sur le contenant?</w:t>
            </w:r>
          </w:p>
        </w:tc>
        <w:tc>
          <w:tcPr>
            <w:tcW w:w="709" w:type="dxa"/>
          </w:tcPr>
          <w:p w:rsidR="00021E67" w:rsidRPr="00A36F31" w:rsidRDefault="00021E67" w:rsidP="00021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  <w:tc>
          <w:tcPr>
            <w:tcW w:w="709" w:type="dxa"/>
          </w:tcPr>
          <w:p w:rsidR="00021E67" w:rsidRPr="00A36F31" w:rsidRDefault="00021E67" w:rsidP="00021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  <w:tc>
          <w:tcPr>
            <w:tcW w:w="2110" w:type="dxa"/>
          </w:tcPr>
          <w:p w:rsidR="00021E67" w:rsidRPr="00A36F31" w:rsidRDefault="00021E67" w:rsidP="00021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</w:tr>
      <w:tr w:rsidR="00021E67" w:rsidRPr="00A36F31" w:rsidTr="000838CF">
        <w:tc>
          <w:tcPr>
            <w:tcW w:w="6338" w:type="dxa"/>
            <w:shd w:val="clear" w:color="auto" w:fill="F9F9F9"/>
          </w:tcPr>
          <w:p w:rsidR="00021E67" w:rsidRPr="00A40D99" w:rsidRDefault="00021E67" w:rsidP="00021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  <w:r w:rsidRPr="00A40D99"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>Est-ce que toutes les informations sur l'étiquette sont lisibles et indélébiles?</w:t>
            </w:r>
          </w:p>
        </w:tc>
        <w:tc>
          <w:tcPr>
            <w:tcW w:w="709" w:type="dxa"/>
          </w:tcPr>
          <w:p w:rsidR="00021E67" w:rsidRPr="00A36F31" w:rsidRDefault="00021E67" w:rsidP="00021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  <w:tc>
          <w:tcPr>
            <w:tcW w:w="709" w:type="dxa"/>
          </w:tcPr>
          <w:p w:rsidR="00021E67" w:rsidRPr="00A36F31" w:rsidRDefault="00021E67" w:rsidP="00021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  <w:tc>
          <w:tcPr>
            <w:tcW w:w="2110" w:type="dxa"/>
          </w:tcPr>
          <w:p w:rsidR="00021E67" w:rsidRPr="00A36F31" w:rsidRDefault="00021E67" w:rsidP="00021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</w:tr>
      <w:tr w:rsidR="00021E67" w:rsidRPr="00A40D99" w:rsidTr="000838CF">
        <w:tc>
          <w:tcPr>
            <w:tcW w:w="9866" w:type="dxa"/>
            <w:gridSpan w:val="4"/>
            <w:shd w:val="clear" w:color="auto" w:fill="D8F6DC"/>
          </w:tcPr>
          <w:p w:rsidR="00021E67" w:rsidRPr="00A40D99" w:rsidRDefault="00021E67" w:rsidP="00021E67">
            <w:pPr>
              <w:rPr>
                <w:b/>
              </w:rPr>
            </w:pPr>
            <w:r w:rsidRPr="00A40D99">
              <w:rPr>
                <w:b/>
              </w:rPr>
              <w:t>Nom de marque</w:t>
            </w:r>
            <w:r>
              <w:rPr>
                <w:b/>
              </w:rPr>
              <w:t xml:space="preserve"> /nom de principe actif</w:t>
            </w:r>
          </w:p>
        </w:tc>
      </w:tr>
      <w:tr w:rsidR="00021E67" w:rsidRPr="00A36F31" w:rsidTr="000838CF">
        <w:tc>
          <w:tcPr>
            <w:tcW w:w="6338" w:type="dxa"/>
            <w:shd w:val="clear" w:color="auto" w:fill="F9F9F9"/>
          </w:tcPr>
          <w:p w:rsidR="00021E67" w:rsidRPr="002502FD" w:rsidRDefault="00021E67" w:rsidP="00021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  <w:r w:rsidRPr="002502FD"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>Le nom commercial et/ou le nom de principe actif sont-ils épelés correctement?</w:t>
            </w:r>
          </w:p>
        </w:tc>
        <w:tc>
          <w:tcPr>
            <w:tcW w:w="709" w:type="dxa"/>
          </w:tcPr>
          <w:p w:rsidR="00021E67" w:rsidRPr="00A36F31" w:rsidRDefault="00021E67" w:rsidP="00021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  <w:tc>
          <w:tcPr>
            <w:tcW w:w="709" w:type="dxa"/>
          </w:tcPr>
          <w:p w:rsidR="00021E67" w:rsidRPr="00A36F31" w:rsidRDefault="00021E67" w:rsidP="00021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  <w:tc>
          <w:tcPr>
            <w:tcW w:w="2110" w:type="dxa"/>
          </w:tcPr>
          <w:p w:rsidR="00021E67" w:rsidRPr="00A36F31" w:rsidRDefault="00021E67" w:rsidP="00021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</w:tr>
      <w:tr w:rsidR="00021E67" w:rsidRPr="00A36F31" w:rsidTr="000838CF">
        <w:tc>
          <w:tcPr>
            <w:tcW w:w="6338" w:type="dxa"/>
            <w:shd w:val="clear" w:color="auto" w:fill="F9F9F9"/>
          </w:tcPr>
          <w:p w:rsidR="00021E67" w:rsidRPr="002502FD" w:rsidRDefault="00021E67" w:rsidP="00021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  <w:r w:rsidRPr="002502FD"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 xml:space="preserve">Est-ce que le symbole </w:t>
            </w:r>
            <w:r w:rsidRPr="00774238">
              <w:rPr>
                <w:rFonts w:eastAsia="Times New Roman" w:cs="Courier New"/>
                <w:color w:val="212121"/>
                <w:sz w:val="24"/>
                <w:szCs w:val="20"/>
                <w:lang w:val="fr-FR" w:eastAsia="fr-CH"/>
              </w:rPr>
              <w:t xml:space="preserve">® </w:t>
            </w:r>
            <w:r w:rsidRPr="002502FD"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 xml:space="preserve">ou </w:t>
            </w:r>
            <w:r w:rsidRPr="005A112A">
              <w:rPr>
                <w:rFonts w:eastAsia="Times New Roman" w:cs="Courier New"/>
                <w:color w:val="212121"/>
                <w:sz w:val="20"/>
                <w:szCs w:val="20"/>
                <w:vertAlign w:val="superscript"/>
                <w:lang w:val="fr-FR" w:eastAsia="fr-CH"/>
              </w:rPr>
              <w:t>TM</w:t>
            </w:r>
            <w:r w:rsidRPr="002502FD"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 xml:space="preserve"> suit le nom commercial?</w:t>
            </w:r>
          </w:p>
        </w:tc>
        <w:tc>
          <w:tcPr>
            <w:tcW w:w="709" w:type="dxa"/>
          </w:tcPr>
          <w:p w:rsidR="00021E67" w:rsidRPr="00A36F31" w:rsidRDefault="00021E67" w:rsidP="00021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  <w:tc>
          <w:tcPr>
            <w:tcW w:w="709" w:type="dxa"/>
          </w:tcPr>
          <w:p w:rsidR="00021E67" w:rsidRPr="00A36F31" w:rsidRDefault="00021E67" w:rsidP="00021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  <w:tc>
          <w:tcPr>
            <w:tcW w:w="2110" w:type="dxa"/>
          </w:tcPr>
          <w:p w:rsidR="00021E67" w:rsidRPr="00A36F31" w:rsidRDefault="00021E67" w:rsidP="00021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</w:tr>
      <w:tr w:rsidR="00021E67" w:rsidRPr="002502FD" w:rsidTr="000838CF">
        <w:tc>
          <w:tcPr>
            <w:tcW w:w="6338" w:type="dxa"/>
            <w:shd w:val="clear" w:color="auto" w:fill="F9F9F9"/>
          </w:tcPr>
          <w:p w:rsidR="00021E67" w:rsidRPr="002502FD" w:rsidRDefault="00021E67" w:rsidP="00021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  <w:r w:rsidRPr="002502FD"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>Est-ce que le nom commercial et le nom du principe actif correspondent au médicament enregistré?</w:t>
            </w:r>
          </w:p>
        </w:tc>
        <w:tc>
          <w:tcPr>
            <w:tcW w:w="709" w:type="dxa"/>
          </w:tcPr>
          <w:p w:rsidR="00021E67" w:rsidRPr="002502FD" w:rsidRDefault="00021E67" w:rsidP="00021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  <w:tc>
          <w:tcPr>
            <w:tcW w:w="709" w:type="dxa"/>
          </w:tcPr>
          <w:p w:rsidR="00021E67" w:rsidRPr="002502FD" w:rsidRDefault="00021E67" w:rsidP="00021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  <w:tc>
          <w:tcPr>
            <w:tcW w:w="2110" w:type="dxa"/>
          </w:tcPr>
          <w:p w:rsidR="00021E67" w:rsidRPr="002502FD" w:rsidRDefault="00021E67" w:rsidP="00021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</w:tr>
      <w:tr w:rsidR="00021E67" w:rsidRPr="00A40D99" w:rsidTr="000838CF">
        <w:tc>
          <w:tcPr>
            <w:tcW w:w="9866" w:type="dxa"/>
            <w:gridSpan w:val="4"/>
            <w:shd w:val="clear" w:color="auto" w:fill="D8F6DC"/>
          </w:tcPr>
          <w:p w:rsidR="00021E67" w:rsidRPr="00A40D99" w:rsidRDefault="00021E67" w:rsidP="00021E67">
            <w:r w:rsidRPr="002502FD">
              <w:rPr>
                <w:b/>
              </w:rPr>
              <w:t>Les détails du fabricant</w:t>
            </w:r>
          </w:p>
        </w:tc>
      </w:tr>
      <w:tr w:rsidR="00021E67" w:rsidRPr="00A36F31" w:rsidTr="000838CF">
        <w:tc>
          <w:tcPr>
            <w:tcW w:w="6338" w:type="dxa"/>
            <w:shd w:val="clear" w:color="auto" w:fill="F9F9F9"/>
          </w:tcPr>
          <w:p w:rsidR="00021E67" w:rsidRPr="00A36F31" w:rsidRDefault="00021E67" w:rsidP="00021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  <w:r w:rsidRPr="00A36F31"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>Le nom et le logo du fabricant sont-ils lisibles et corrects?</w:t>
            </w:r>
          </w:p>
        </w:tc>
        <w:tc>
          <w:tcPr>
            <w:tcW w:w="709" w:type="dxa"/>
          </w:tcPr>
          <w:p w:rsidR="00021E67" w:rsidRPr="00A36F31" w:rsidRDefault="00021E67" w:rsidP="00021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  <w:tc>
          <w:tcPr>
            <w:tcW w:w="709" w:type="dxa"/>
          </w:tcPr>
          <w:p w:rsidR="00021E67" w:rsidRPr="00A36F31" w:rsidRDefault="00021E67" w:rsidP="00021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  <w:tc>
          <w:tcPr>
            <w:tcW w:w="2110" w:type="dxa"/>
          </w:tcPr>
          <w:p w:rsidR="00021E67" w:rsidRPr="00A36F31" w:rsidRDefault="00021E67" w:rsidP="00021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</w:tr>
      <w:tr w:rsidR="00021E67" w:rsidRPr="00A36F31" w:rsidTr="000838CF">
        <w:tc>
          <w:tcPr>
            <w:tcW w:w="6338" w:type="dxa"/>
            <w:shd w:val="clear" w:color="auto" w:fill="F9F9F9"/>
          </w:tcPr>
          <w:p w:rsidR="00021E67" w:rsidRPr="00A36F31" w:rsidRDefault="00021E67" w:rsidP="00021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  <w:r w:rsidRPr="00A36F31"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>Le logo ou l'hologramme (le cas échéant) semble-t-il authentique? Change-t-il de couleur sous des angles différents?</w:t>
            </w:r>
          </w:p>
        </w:tc>
        <w:tc>
          <w:tcPr>
            <w:tcW w:w="709" w:type="dxa"/>
          </w:tcPr>
          <w:p w:rsidR="00021E67" w:rsidRPr="00A36F31" w:rsidRDefault="00021E67" w:rsidP="00021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  <w:tc>
          <w:tcPr>
            <w:tcW w:w="709" w:type="dxa"/>
          </w:tcPr>
          <w:p w:rsidR="00021E67" w:rsidRPr="00A36F31" w:rsidRDefault="00021E67" w:rsidP="00021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  <w:tc>
          <w:tcPr>
            <w:tcW w:w="2110" w:type="dxa"/>
          </w:tcPr>
          <w:p w:rsidR="00021E67" w:rsidRPr="00A36F31" w:rsidRDefault="00021E67" w:rsidP="00021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</w:tr>
      <w:tr w:rsidR="00021E67" w:rsidRPr="009448FB" w:rsidTr="000838CF">
        <w:tc>
          <w:tcPr>
            <w:tcW w:w="6338" w:type="dxa"/>
            <w:shd w:val="clear" w:color="auto" w:fill="F9F9F9"/>
          </w:tcPr>
          <w:p w:rsidR="00021E67" w:rsidRDefault="00021E67" w:rsidP="00021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  <w:r w:rsidRPr="00A36F31"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>L'adresse complète du fabricant est-elle lisible et correcte?</w:t>
            </w:r>
            <w:r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 xml:space="preserve"> </w:t>
            </w:r>
          </w:p>
          <w:p w:rsidR="00021E67" w:rsidRPr="009448FB" w:rsidRDefault="00021E67" w:rsidP="00021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i/>
                <w:color w:val="212121"/>
                <w:sz w:val="20"/>
                <w:szCs w:val="20"/>
                <w:lang w:val="fr-FR" w:eastAsia="fr-CH"/>
              </w:rPr>
            </w:pPr>
            <w:r w:rsidRPr="009448FB">
              <w:rPr>
                <w:rFonts w:eastAsia="Times New Roman" w:cs="Courier New"/>
                <w:i/>
                <w:color w:val="212121"/>
                <w:sz w:val="20"/>
                <w:szCs w:val="20"/>
                <w:lang w:val="fr-FR" w:eastAsia="fr-CH"/>
              </w:rPr>
              <w:t>Tous les fabricants sont tenus par le droit international d'imprimer</w:t>
            </w:r>
          </w:p>
          <w:p w:rsidR="00021E67" w:rsidRPr="009448FB" w:rsidRDefault="00021E67" w:rsidP="00021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  <w:r w:rsidRPr="009448FB">
              <w:rPr>
                <w:rFonts w:eastAsia="Times New Roman" w:cs="Courier New"/>
                <w:i/>
                <w:color w:val="212121"/>
                <w:sz w:val="20"/>
                <w:szCs w:val="20"/>
                <w:lang w:val="fr-FR" w:eastAsia="fr-CH"/>
              </w:rPr>
              <w:t xml:space="preserve">leur adresse complète sur l'étiquette. De nombreuses entreprises fabriquant des médicaments de qualité inférieure ou </w:t>
            </w:r>
            <w:r>
              <w:rPr>
                <w:rFonts w:eastAsia="Times New Roman" w:cs="Courier New"/>
                <w:i/>
                <w:color w:val="212121"/>
                <w:sz w:val="20"/>
                <w:szCs w:val="20"/>
                <w:lang w:val="fr-FR" w:eastAsia="fr-CH"/>
              </w:rPr>
              <w:t>falsifiés</w:t>
            </w:r>
            <w:r w:rsidRPr="009448FB">
              <w:rPr>
                <w:rFonts w:eastAsia="Times New Roman" w:cs="Courier New"/>
                <w:i/>
                <w:color w:val="212121"/>
                <w:sz w:val="20"/>
                <w:szCs w:val="20"/>
                <w:lang w:val="fr-FR" w:eastAsia="fr-CH"/>
              </w:rPr>
              <w:t xml:space="preserve"> n'ont pas d'adresse traçable sur l'étiquette</w:t>
            </w:r>
            <w:r w:rsidRPr="009448FB"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>.</w:t>
            </w:r>
          </w:p>
        </w:tc>
        <w:tc>
          <w:tcPr>
            <w:tcW w:w="709" w:type="dxa"/>
          </w:tcPr>
          <w:p w:rsidR="00021E67" w:rsidRPr="00A36F31" w:rsidRDefault="00021E67" w:rsidP="00021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  <w:tc>
          <w:tcPr>
            <w:tcW w:w="709" w:type="dxa"/>
          </w:tcPr>
          <w:p w:rsidR="00021E67" w:rsidRPr="00A36F31" w:rsidRDefault="00021E67" w:rsidP="00021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  <w:tc>
          <w:tcPr>
            <w:tcW w:w="2110" w:type="dxa"/>
          </w:tcPr>
          <w:p w:rsidR="00021E67" w:rsidRPr="00A36F31" w:rsidRDefault="00021E67" w:rsidP="00021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</w:tr>
      <w:tr w:rsidR="00021E67" w:rsidRPr="009448FB" w:rsidTr="000838CF">
        <w:trPr>
          <w:trHeight w:val="283"/>
        </w:trPr>
        <w:tc>
          <w:tcPr>
            <w:tcW w:w="6338" w:type="dxa"/>
            <w:shd w:val="clear" w:color="auto" w:fill="F9F9F9"/>
          </w:tcPr>
          <w:p w:rsidR="00021E67" w:rsidRPr="00A36F31" w:rsidRDefault="00021E67" w:rsidP="00021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  <w:r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>L</w:t>
            </w:r>
            <w:r w:rsidRPr="00503035"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 xml:space="preserve">e numéro d’AMM </w:t>
            </w:r>
            <w:r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 xml:space="preserve">du médicament </w:t>
            </w:r>
            <w:r w:rsidRPr="00503035"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>dans le pays</w:t>
            </w:r>
            <w:r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 xml:space="preserve"> est-il présent sur la boite ?</w:t>
            </w:r>
          </w:p>
        </w:tc>
        <w:tc>
          <w:tcPr>
            <w:tcW w:w="709" w:type="dxa"/>
          </w:tcPr>
          <w:p w:rsidR="00021E67" w:rsidRPr="00A36F31" w:rsidRDefault="00021E67" w:rsidP="00021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  <w:tc>
          <w:tcPr>
            <w:tcW w:w="709" w:type="dxa"/>
          </w:tcPr>
          <w:p w:rsidR="00021E67" w:rsidRPr="00A36F31" w:rsidRDefault="00021E67" w:rsidP="00021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  <w:tc>
          <w:tcPr>
            <w:tcW w:w="2110" w:type="dxa"/>
          </w:tcPr>
          <w:p w:rsidR="00021E67" w:rsidRPr="00A36F31" w:rsidRDefault="00021E67" w:rsidP="00021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</w:tr>
      <w:tr w:rsidR="00021E67" w:rsidRPr="00DD76BB" w:rsidTr="000838CF">
        <w:tc>
          <w:tcPr>
            <w:tcW w:w="9866" w:type="dxa"/>
            <w:gridSpan w:val="4"/>
            <w:shd w:val="clear" w:color="auto" w:fill="D8F6DC"/>
          </w:tcPr>
          <w:p w:rsidR="00021E67" w:rsidRPr="00DD76BB" w:rsidRDefault="00021E67" w:rsidP="00021E67">
            <w:pPr>
              <w:rPr>
                <w:b/>
              </w:rPr>
            </w:pPr>
            <w:r w:rsidRPr="00DD76BB">
              <w:rPr>
                <w:b/>
              </w:rPr>
              <w:t>Dosage</w:t>
            </w:r>
          </w:p>
        </w:tc>
      </w:tr>
      <w:tr w:rsidR="00021E67" w:rsidRPr="00A36F31" w:rsidTr="000838CF">
        <w:tc>
          <w:tcPr>
            <w:tcW w:w="6338" w:type="dxa"/>
            <w:shd w:val="clear" w:color="auto" w:fill="F9F9F9"/>
          </w:tcPr>
          <w:p w:rsidR="00021E67" w:rsidRPr="00A36F31" w:rsidRDefault="00021E67" w:rsidP="00021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  <w:r w:rsidRPr="00A36F31"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>Le dosage - la quantité d'ingrédient actif - est-il clairement indiqué sur l'étiquette?</w:t>
            </w:r>
          </w:p>
        </w:tc>
        <w:tc>
          <w:tcPr>
            <w:tcW w:w="709" w:type="dxa"/>
          </w:tcPr>
          <w:p w:rsidR="00021E67" w:rsidRPr="00A36F31" w:rsidRDefault="00021E67" w:rsidP="00021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  <w:tc>
          <w:tcPr>
            <w:tcW w:w="709" w:type="dxa"/>
          </w:tcPr>
          <w:p w:rsidR="00021E67" w:rsidRPr="00A36F31" w:rsidRDefault="00021E67" w:rsidP="00021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  <w:tc>
          <w:tcPr>
            <w:tcW w:w="2110" w:type="dxa"/>
          </w:tcPr>
          <w:p w:rsidR="00021E67" w:rsidRPr="00A36F31" w:rsidRDefault="00021E67" w:rsidP="00021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</w:tr>
      <w:tr w:rsidR="00021E67" w:rsidRPr="00A36F31" w:rsidTr="000838CF">
        <w:tc>
          <w:tcPr>
            <w:tcW w:w="6338" w:type="dxa"/>
            <w:shd w:val="clear" w:color="auto" w:fill="F9F9F9"/>
          </w:tcPr>
          <w:p w:rsidR="00021E67" w:rsidRPr="006F6149" w:rsidRDefault="00021E67" w:rsidP="00021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  <w:r w:rsidRPr="006F6149"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 xml:space="preserve">Le </w:t>
            </w:r>
            <w:r w:rsidRPr="00A36F31"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>dosage</w:t>
            </w:r>
            <w:r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 xml:space="preserve"> </w:t>
            </w:r>
            <w:r w:rsidRPr="006F6149"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>indiqué sur l'étiquette correspond-il au dosage réel du médicament</w:t>
            </w:r>
            <w:r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> ?</w:t>
            </w:r>
          </w:p>
        </w:tc>
        <w:tc>
          <w:tcPr>
            <w:tcW w:w="709" w:type="dxa"/>
          </w:tcPr>
          <w:p w:rsidR="00021E67" w:rsidRPr="00A36F31" w:rsidRDefault="00021E67" w:rsidP="00021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  <w:tc>
          <w:tcPr>
            <w:tcW w:w="709" w:type="dxa"/>
          </w:tcPr>
          <w:p w:rsidR="00021E67" w:rsidRPr="00A36F31" w:rsidRDefault="00021E67" w:rsidP="00021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  <w:tc>
          <w:tcPr>
            <w:tcW w:w="2110" w:type="dxa"/>
          </w:tcPr>
          <w:p w:rsidR="00021E67" w:rsidRPr="00A36F31" w:rsidRDefault="00021E67" w:rsidP="00021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</w:tr>
      <w:tr w:rsidR="00021E67" w:rsidRPr="00A36F31" w:rsidTr="000838CF">
        <w:tc>
          <w:tcPr>
            <w:tcW w:w="6338" w:type="dxa"/>
            <w:shd w:val="clear" w:color="auto" w:fill="F9F9F9"/>
          </w:tcPr>
          <w:p w:rsidR="00021E67" w:rsidRPr="0075768F" w:rsidRDefault="00021E67" w:rsidP="00021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  <w:r w:rsidRPr="0075768F"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 xml:space="preserve">Pour les produits conditionnés en blisters </w:t>
            </w:r>
            <w:r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>ou</w:t>
            </w:r>
            <w:r w:rsidRPr="0075768F"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 xml:space="preserve"> en feuilles d</w:t>
            </w:r>
            <w:r w:rsidRPr="0075768F">
              <w:rPr>
                <w:rFonts w:eastAsia="Times New Roman" w:cs="Courier New" w:hint="eastAsia"/>
                <w:color w:val="212121"/>
                <w:sz w:val="20"/>
                <w:szCs w:val="20"/>
                <w:lang w:val="fr-FR" w:eastAsia="fr-CH"/>
              </w:rPr>
              <w:t>’</w:t>
            </w:r>
            <w:r w:rsidRPr="0075768F"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>aluminium, le dosage est il imprimé de manière indélébile ou en relief sur les bandes</w:t>
            </w:r>
            <w:r w:rsidRPr="0075768F">
              <w:rPr>
                <w:rFonts w:eastAsia="Times New Roman" w:cs="Courier New" w:hint="eastAsia"/>
                <w:color w:val="212121"/>
                <w:sz w:val="20"/>
                <w:szCs w:val="20"/>
                <w:lang w:val="fr-FR" w:eastAsia="fr-CH"/>
              </w:rPr>
              <w:t> </w:t>
            </w:r>
            <w:r w:rsidRPr="0075768F"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>?</w:t>
            </w:r>
          </w:p>
        </w:tc>
        <w:tc>
          <w:tcPr>
            <w:tcW w:w="709" w:type="dxa"/>
          </w:tcPr>
          <w:p w:rsidR="00021E67" w:rsidRPr="00A36F31" w:rsidRDefault="00021E67" w:rsidP="00021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  <w:tc>
          <w:tcPr>
            <w:tcW w:w="709" w:type="dxa"/>
          </w:tcPr>
          <w:p w:rsidR="00021E67" w:rsidRPr="00A36F31" w:rsidRDefault="00021E67" w:rsidP="00021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  <w:tc>
          <w:tcPr>
            <w:tcW w:w="2110" w:type="dxa"/>
          </w:tcPr>
          <w:p w:rsidR="00021E67" w:rsidRPr="00A36F31" w:rsidRDefault="00021E67" w:rsidP="00021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</w:tr>
      <w:tr w:rsidR="00021E67" w:rsidRPr="00A36F31" w:rsidTr="000838CF">
        <w:tc>
          <w:tcPr>
            <w:tcW w:w="9866" w:type="dxa"/>
            <w:gridSpan w:val="4"/>
            <w:shd w:val="clear" w:color="auto" w:fill="D8F6DC"/>
          </w:tcPr>
          <w:p w:rsidR="00021E67" w:rsidRPr="00A36F31" w:rsidRDefault="00021E67" w:rsidP="00021E67">
            <w:pPr>
              <w:rPr>
                <w:b/>
              </w:rPr>
            </w:pPr>
            <w:r w:rsidRPr="00A36F31">
              <w:rPr>
                <w:b/>
              </w:rPr>
              <w:t>Forme galénique</w:t>
            </w:r>
          </w:p>
        </w:tc>
      </w:tr>
      <w:tr w:rsidR="00021E67" w:rsidRPr="00A40D99" w:rsidTr="000838CF">
        <w:tc>
          <w:tcPr>
            <w:tcW w:w="6338" w:type="dxa"/>
            <w:shd w:val="clear" w:color="auto" w:fill="F9F9F9"/>
          </w:tcPr>
          <w:p w:rsidR="00021E67" w:rsidRPr="00227466" w:rsidRDefault="00021E67" w:rsidP="00021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  <w:r w:rsidRPr="00227466"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>La forme galénique est-elle clairement indiquée?</w:t>
            </w:r>
          </w:p>
        </w:tc>
        <w:tc>
          <w:tcPr>
            <w:tcW w:w="709" w:type="dxa"/>
          </w:tcPr>
          <w:p w:rsidR="00021E67" w:rsidRPr="00A40D99" w:rsidRDefault="00021E67" w:rsidP="00021E67"/>
        </w:tc>
        <w:tc>
          <w:tcPr>
            <w:tcW w:w="709" w:type="dxa"/>
          </w:tcPr>
          <w:p w:rsidR="00021E67" w:rsidRPr="00A40D99" w:rsidRDefault="00021E67" w:rsidP="00021E67"/>
        </w:tc>
        <w:tc>
          <w:tcPr>
            <w:tcW w:w="2110" w:type="dxa"/>
          </w:tcPr>
          <w:p w:rsidR="00021E67" w:rsidRPr="00A40D99" w:rsidRDefault="00021E67" w:rsidP="00021E67"/>
        </w:tc>
      </w:tr>
      <w:tr w:rsidR="00021E67" w:rsidRPr="00A40D99" w:rsidTr="000838CF">
        <w:tc>
          <w:tcPr>
            <w:tcW w:w="6338" w:type="dxa"/>
            <w:shd w:val="clear" w:color="auto" w:fill="F9F9F9"/>
          </w:tcPr>
          <w:p w:rsidR="00021E67" w:rsidRPr="00227466" w:rsidRDefault="00021E67" w:rsidP="00021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  <w:r w:rsidRPr="00227466"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>La forme galénique indiquée sur l</w:t>
            </w:r>
            <w:r w:rsidRPr="00227466">
              <w:rPr>
                <w:rFonts w:eastAsia="Times New Roman" w:cs="Courier New" w:hint="eastAsia"/>
                <w:color w:val="212121"/>
                <w:sz w:val="20"/>
                <w:szCs w:val="20"/>
                <w:lang w:val="fr-FR" w:eastAsia="fr-CH"/>
              </w:rPr>
              <w:t>’</w:t>
            </w:r>
            <w:r w:rsidRPr="00227466"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>étiquette correspond-elle à la forme galénique effective du médicament</w:t>
            </w:r>
            <w:r w:rsidRPr="00227466">
              <w:rPr>
                <w:rFonts w:eastAsia="Times New Roman" w:cs="Courier New" w:hint="eastAsia"/>
                <w:color w:val="212121"/>
                <w:sz w:val="20"/>
                <w:szCs w:val="20"/>
                <w:lang w:val="fr-FR" w:eastAsia="fr-CH"/>
              </w:rPr>
              <w:t> </w:t>
            </w:r>
            <w:r w:rsidRPr="00227466"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>?</w:t>
            </w:r>
          </w:p>
        </w:tc>
        <w:tc>
          <w:tcPr>
            <w:tcW w:w="709" w:type="dxa"/>
          </w:tcPr>
          <w:p w:rsidR="00021E67" w:rsidRPr="00A40D99" w:rsidRDefault="00021E67" w:rsidP="00021E67"/>
        </w:tc>
        <w:tc>
          <w:tcPr>
            <w:tcW w:w="709" w:type="dxa"/>
          </w:tcPr>
          <w:p w:rsidR="00021E67" w:rsidRPr="00A40D99" w:rsidRDefault="00021E67" w:rsidP="00021E67"/>
        </w:tc>
        <w:tc>
          <w:tcPr>
            <w:tcW w:w="2110" w:type="dxa"/>
          </w:tcPr>
          <w:p w:rsidR="00021E67" w:rsidRPr="00A40D99" w:rsidRDefault="00021E67" w:rsidP="00021E67"/>
        </w:tc>
      </w:tr>
      <w:tr w:rsidR="00021E67" w:rsidRPr="00E6191F" w:rsidTr="000838CF">
        <w:tc>
          <w:tcPr>
            <w:tcW w:w="9866" w:type="dxa"/>
            <w:gridSpan w:val="4"/>
            <w:shd w:val="clear" w:color="auto" w:fill="D8F6DC"/>
          </w:tcPr>
          <w:p w:rsidR="00021E67" w:rsidRPr="00E6191F" w:rsidRDefault="00021E67" w:rsidP="00021E67">
            <w:pPr>
              <w:rPr>
                <w:b/>
              </w:rPr>
            </w:pPr>
            <w:r w:rsidRPr="00E6191F">
              <w:rPr>
                <w:b/>
              </w:rPr>
              <w:t>Nombre d’unités par boites</w:t>
            </w:r>
          </w:p>
        </w:tc>
      </w:tr>
      <w:tr w:rsidR="00021E67" w:rsidRPr="00E6191F" w:rsidTr="000838CF">
        <w:tc>
          <w:tcPr>
            <w:tcW w:w="6338" w:type="dxa"/>
            <w:shd w:val="clear" w:color="auto" w:fill="F9F9F9"/>
          </w:tcPr>
          <w:p w:rsidR="00021E67" w:rsidRPr="00E6191F" w:rsidRDefault="00021E67" w:rsidP="00021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  <w:r w:rsidRPr="00E6191F"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>Le nombre d</w:t>
            </w:r>
            <w:r w:rsidRPr="00E6191F">
              <w:rPr>
                <w:rFonts w:eastAsia="Times New Roman" w:cs="Courier New" w:hint="eastAsia"/>
                <w:color w:val="212121"/>
                <w:sz w:val="20"/>
                <w:szCs w:val="20"/>
                <w:lang w:val="fr-FR" w:eastAsia="fr-CH"/>
              </w:rPr>
              <w:t>’</w:t>
            </w:r>
            <w:r w:rsidRPr="00E6191F"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>unités figurant sur l'étiquette correspond-il au nombre d</w:t>
            </w:r>
            <w:r w:rsidRPr="00E6191F">
              <w:rPr>
                <w:rFonts w:eastAsia="Times New Roman" w:cs="Courier New" w:hint="eastAsia"/>
                <w:color w:val="212121"/>
                <w:sz w:val="20"/>
                <w:szCs w:val="20"/>
                <w:lang w:val="fr-FR" w:eastAsia="fr-CH"/>
              </w:rPr>
              <w:t>’</w:t>
            </w:r>
            <w:r w:rsidRPr="00E6191F"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>unités effectifs dans la boite?</w:t>
            </w:r>
          </w:p>
        </w:tc>
        <w:tc>
          <w:tcPr>
            <w:tcW w:w="709" w:type="dxa"/>
          </w:tcPr>
          <w:p w:rsidR="00021E67" w:rsidRPr="00E6191F" w:rsidRDefault="00021E67" w:rsidP="00021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  <w:tc>
          <w:tcPr>
            <w:tcW w:w="709" w:type="dxa"/>
          </w:tcPr>
          <w:p w:rsidR="00021E67" w:rsidRPr="00E6191F" w:rsidRDefault="00021E67" w:rsidP="00021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  <w:tc>
          <w:tcPr>
            <w:tcW w:w="2110" w:type="dxa"/>
          </w:tcPr>
          <w:p w:rsidR="00021E67" w:rsidRPr="00E6191F" w:rsidRDefault="00021E67" w:rsidP="00021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</w:tr>
      <w:tr w:rsidR="00E326FA" w:rsidRPr="00E6191F" w:rsidTr="000838CF">
        <w:tc>
          <w:tcPr>
            <w:tcW w:w="9866" w:type="dxa"/>
            <w:gridSpan w:val="4"/>
            <w:shd w:val="clear" w:color="auto" w:fill="D8F6DC"/>
          </w:tcPr>
          <w:p w:rsidR="00E326FA" w:rsidRPr="00180D96" w:rsidRDefault="00E326FA" w:rsidP="00E326FA">
            <w:pPr>
              <w:rPr>
                <w:b/>
              </w:rPr>
            </w:pPr>
            <w:r w:rsidRPr="00180D96">
              <w:rPr>
                <w:b/>
              </w:rPr>
              <w:t>Numéro de lot</w:t>
            </w:r>
          </w:p>
        </w:tc>
      </w:tr>
      <w:tr w:rsidR="00E326FA" w:rsidRPr="00E6191F" w:rsidTr="000838CF">
        <w:tc>
          <w:tcPr>
            <w:tcW w:w="6338" w:type="dxa"/>
            <w:shd w:val="clear" w:color="auto" w:fill="F9F9F9"/>
          </w:tcPr>
          <w:p w:rsidR="00E326FA" w:rsidRPr="00180D96" w:rsidRDefault="00E326FA" w:rsidP="00E326FA">
            <w:pPr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  <w:r w:rsidRPr="00180D96"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>Le système de numérotation sur l'emballage correspond-il à celui de l'entreprise productrice</w:t>
            </w:r>
            <w:r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 xml:space="preserve"> authentique</w:t>
            </w:r>
            <w:r w:rsidRPr="00180D96"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>?</w:t>
            </w:r>
            <w:r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 xml:space="preserve"> (comparer si un échantillon authentique est disponible)</w:t>
            </w:r>
          </w:p>
        </w:tc>
        <w:tc>
          <w:tcPr>
            <w:tcW w:w="709" w:type="dxa"/>
          </w:tcPr>
          <w:p w:rsidR="00E326FA" w:rsidRPr="00180D96" w:rsidRDefault="00E326FA" w:rsidP="00E326FA">
            <w:pPr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  <w:tc>
          <w:tcPr>
            <w:tcW w:w="709" w:type="dxa"/>
          </w:tcPr>
          <w:p w:rsidR="00E326FA" w:rsidRPr="00180D96" w:rsidRDefault="00E326FA" w:rsidP="00E326FA">
            <w:pPr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  <w:tc>
          <w:tcPr>
            <w:tcW w:w="2110" w:type="dxa"/>
          </w:tcPr>
          <w:p w:rsidR="00E326FA" w:rsidRPr="00180D96" w:rsidRDefault="00E326FA" w:rsidP="00E326FA">
            <w:pPr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</w:tr>
      <w:tr w:rsidR="00E326FA" w:rsidRPr="00E6191F" w:rsidTr="000838CF">
        <w:tc>
          <w:tcPr>
            <w:tcW w:w="6338" w:type="dxa"/>
            <w:shd w:val="clear" w:color="auto" w:fill="F9F9F9"/>
          </w:tcPr>
          <w:p w:rsidR="00E326FA" w:rsidRPr="00A40D99" w:rsidRDefault="00E326FA" w:rsidP="00E326FA">
            <w:r w:rsidRPr="0075768F"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 xml:space="preserve">Pour les produits conditionnés en blisters </w:t>
            </w:r>
            <w:r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>ou</w:t>
            </w:r>
            <w:r w:rsidRPr="0075768F"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 xml:space="preserve"> en feuilles d</w:t>
            </w:r>
            <w:r w:rsidRPr="0075768F">
              <w:rPr>
                <w:rFonts w:eastAsia="Times New Roman" w:cs="Courier New" w:hint="eastAsia"/>
                <w:color w:val="212121"/>
                <w:sz w:val="20"/>
                <w:szCs w:val="20"/>
                <w:lang w:val="fr-FR" w:eastAsia="fr-CH"/>
              </w:rPr>
              <w:t>’</w:t>
            </w:r>
            <w:r w:rsidRPr="0075768F"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 xml:space="preserve">aluminium, le </w:t>
            </w:r>
            <w:r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>numéro de lot</w:t>
            </w:r>
            <w:r w:rsidRPr="0075768F"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 xml:space="preserve"> </w:t>
            </w:r>
            <w:r w:rsidR="00492B31" w:rsidRPr="0075768F"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>est-il</w:t>
            </w:r>
            <w:r w:rsidRPr="0075768F"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 xml:space="preserve"> imprimé de manière indélébile ou en relief sur les bandes</w:t>
            </w:r>
            <w:r w:rsidRPr="0075768F">
              <w:rPr>
                <w:rFonts w:eastAsia="Times New Roman" w:cs="Courier New" w:hint="eastAsia"/>
                <w:color w:val="212121"/>
                <w:sz w:val="20"/>
                <w:szCs w:val="20"/>
                <w:lang w:val="fr-FR" w:eastAsia="fr-CH"/>
              </w:rPr>
              <w:t> </w:t>
            </w:r>
            <w:r w:rsidRPr="0075768F"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>?</w:t>
            </w:r>
          </w:p>
        </w:tc>
        <w:tc>
          <w:tcPr>
            <w:tcW w:w="709" w:type="dxa"/>
          </w:tcPr>
          <w:p w:rsidR="00E326FA" w:rsidRPr="00A40D99" w:rsidRDefault="00E326FA" w:rsidP="00E326FA"/>
        </w:tc>
        <w:tc>
          <w:tcPr>
            <w:tcW w:w="709" w:type="dxa"/>
          </w:tcPr>
          <w:p w:rsidR="00E326FA" w:rsidRPr="00A40D99" w:rsidRDefault="00E326FA" w:rsidP="00E326FA"/>
        </w:tc>
        <w:tc>
          <w:tcPr>
            <w:tcW w:w="2110" w:type="dxa"/>
          </w:tcPr>
          <w:p w:rsidR="00E326FA" w:rsidRPr="00A40D99" w:rsidRDefault="00E326FA" w:rsidP="00E326FA"/>
        </w:tc>
      </w:tr>
    </w:tbl>
    <w:p w:rsidR="003E013F" w:rsidRDefault="003E013F">
      <w:pPr>
        <w:rPr>
          <w:rFonts w:eastAsia="Times New Roman" w:cs="Courier New"/>
          <w:b/>
          <w:color w:val="212121"/>
          <w:sz w:val="28"/>
          <w:szCs w:val="20"/>
          <w:lang w:val="fr-FR" w:eastAsia="fr-CH"/>
        </w:rPr>
      </w:pPr>
    </w:p>
    <w:tbl>
      <w:tblPr>
        <w:tblStyle w:val="Grilledutableau"/>
        <w:tblpPr w:leftFromText="141" w:rightFromText="141" w:vertAnchor="page" w:horzAnchor="margin" w:tblpXSpec="center" w:tblpY="1182"/>
        <w:tblW w:w="0" w:type="auto"/>
        <w:tblLayout w:type="fixed"/>
        <w:tblLook w:val="04A0" w:firstRow="1" w:lastRow="0" w:firstColumn="1" w:lastColumn="0" w:noHBand="0" w:noVBand="1"/>
      </w:tblPr>
      <w:tblGrid>
        <w:gridCol w:w="6338"/>
        <w:gridCol w:w="709"/>
        <w:gridCol w:w="709"/>
        <w:gridCol w:w="2110"/>
      </w:tblGrid>
      <w:tr w:rsidR="00680754" w:rsidRPr="00180D96" w:rsidTr="00680754">
        <w:tc>
          <w:tcPr>
            <w:tcW w:w="9866" w:type="dxa"/>
            <w:gridSpan w:val="4"/>
            <w:shd w:val="clear" w:color="auto" w:fill="D8F6DC"/>
          </w:tcPr>
          <w:p w:rsidR="00680754" w:rsidRPr="00180D96" w:rsidRDefault="00680754" w:rsidP="00680754">
            <w:pPr>
              <w:rPr>
                <w:b/>
              </w:rPr>
            </w:pPr>
            <w:r w:rsidRPr="00180D96">
              <w:rPr>
                <w:b/>
              </w:rPr>
              <w:lastRenderedPageBreak/>
              <w:t>Date de fabrication et d’expiration</w:t>
            </w:r>
          </w:p>
        </w:tc>
      </w:tr>
      <w:tr w:rsidR="00680754" w:rsidRPr="00180D96" w:rsidTr="00680754">
        <w:tc>
          <w:tcPr>
            <w:tcW w:w="6338" w:type="dxa"/>
            <w:shd w:val="clear" w:color="auto" w:fill="F9F9F9"/>
          </w:tcPr>
          <w:p w:rsidR="00680754" w:rsidRPr="00180D96" w:rsidRDefault="00680754" w:rsidP="00680754">
            <w:pPr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  <w:r w:rsidRPr="00180D96"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>Les dates de fabrication et d'expiration sont-elles clairement indiquées sur l'étiquette, sans signe de modification?</w:t>
            </w:r>
          </w:p>
        </w:tc>
        <w:tc>
          <w:tcPr>
            <w:tcW w:w="709" w:type="dxa"/>
          </w:tcPr>
          <w:p w:rsidR="00680754" w:rsidRPr="00180D96" w:rsidRDefault="00680754" w:rsidP="00680754">
            <w:pPr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  <w:tc>
          <w:tcPr>
            <w:tcW w:w="709" w:type="dxa"/>
          </w:tcPr>
          <w:p w:rsidR="00680754" w:rsidRPr="00180D96" w:rsidRDefault="00680754" w:rsidP="00680754">
            <w:pPr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  <w:tc>
          <w:tcPr>
            <w:tcW w:w="2110" w:type="dxa"/>
          </w:tcPr>
          <w:p w:rsidR="00680754" w:rsidRPr="00180D96" w:rsidRDefault="00680754" w:rsidP="00680754">
            <w:pPr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</w:tr>
      <w:tr w:rsidR="00680754" w:rsidRPr="00A40D99" w:rsidTr="00680754">
        <w:tc>
          <w:tcPr>
            <w:tcW w:w="6338" w:type="dxa"/>
            <w:shd w:val="clear" w:color="auto" w:fill="F9F9F9"/>
          </w:tcPr>
          <w:p w:rsidR="00680754" w:rsidRPr="00A40D99" w:rsidRDefault="00680754" w:rsidP="00680754">
            <w:r w:rsidRPr="0075768F"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 xml:space="preserve">Pour les produits conditionnés en blisters </w:t>
            </w:r>
            <w:r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>ou</w:t>
            </w:r>
            <w:r w:rsidRPr="0075768F"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 xml:space="preserve"> en feuilles d</w:t>
            </w:r>
            <w:r w:rsidRPr="0075768F">
              <w:rPr>
                <w:rFonts w:eastAsia="Times New Roman" w:cs="Courier New" w:hint="eastAsia"/>
                <w:color w:val="212121"/>
                <w:sz w:val="20"/>
                <w:szCs w:val="20"/>
                <w:lang w:val="fr-FR" w:eastAsia="fr-CH"/>
              </w:rPr>
              <w:t>’</w:t>
            </w:r>
            <w:r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>aluminium, la date d’expiration est-el</w:t>
            </w:r>
            <w:r w:rsidRPr="0075768F"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>l</w:t>
            </w:r>
            <w:r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>e</w:t>
            </w:r>
            <w:r w:rsidRPr="0075768F"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 xml:space="preserve"> imprimé</w:t>
            </w:r>
            <w:r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>e</w:t>
            </w:r>
            <w:r w:rsidRPr="0075768F"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 xml:space="preserve"> de manière indélébile ou en relief sur les bandes</w:t>
            </w:r>
            <w:r w:rsidRPr="0075768F">
              <w:rPr>
                <w:rFonts w:eastAsia="Times New Roman" w:cs="Courier New" w:hint="eastAsia"/>
                <w:color w:val="212121"/>
                <w:sz w:val="20"/>
                <w:szCs w:val="20"/>
                <w:lang w:val="fr-FR" w:eastAsia="fr-CH"/>
              </w:rPr>
              <w:t> </w:t>
            </w:r>
            <w:r w:rsidRPr="0075768F"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>?</w:t>
            </w:r>
          </w:p>
        </w:tc>
        <w:tc>
          <w:tcPr>
            <w:tcW w:w="709" w:type="dxa"/>
          </w:tcPr>
          <w:p w:rsidR="00680754" w:rsidRPr="00A40D99" w:rsidRDefault="00680754" w:rsidP="00680754"/>
        </w:tc>
        <w:tc>
          <w:tcPr>
            <w:tcW w:w="709" w:type="dxa"/>
          </w:tcPr>
          <w:p w:rsidR="00680754" w:rsidRPr="00A40D99" w:rsidRDefault="00680754" w:rsidP="00680754"/>
        </w:tc>
        <w:tc>
          <w:tcPr>
            <w:tcW w:w="2110" w:type="dxa"/>
          </w:tcPr>
          <w:p w:rsidR="00680754" w:rsidRPr="00A40D99" w:rsidRDefault="00680754" w:rsidP="00680754"/>
        </w:tc>
      </w:tr>
      <w:tr w:rsidR="00680754" w:rsidRPr="00140839" w:rsidTr="00680754">
        <w:tc>
          <w:tcPr>
            <w:tcW w:w="9866" w:type="dxa"/>
            <w:gridSpan w:val="4"/>
            <w:shd w:val="clear" w:color="auto" w:fill="D8F6DC"/>
          </w:tcPr>
          <w:p w:rsidR="00680754" w:rsidRPr="00140839" w:rsidRDefault="00680754" w:rsidP="00680754">
            <w:pPr>
              <w:rPr>
                <w:b/>
              </w:rPr>
            </w:pPr>
            <w:r w:rsidRPr="00140839">
              <w:rPr>
                <w:b/>
              </w:rPr>
              <w:t>Notice d’utilisation</w:t>
            </w:r>
          </w:p>
        </w:tc>
      </w:tr>
      <w:tr w:rsidR="00680754" w:rsidRPr="00BA6CAE" w:rsidTr="00680754">
        <w:tc>
          <w:tcPr>
            <w:tcW w:w="6338" w:type="dxa"/>
            <w:shd w:val="clear" w:color="auto" w:fill="F9F9F9"/>
          </w:tcPr>
          <w:p w:rsidR="00680754" w:rsidRPr="00BA6CAE" w:rsidRDefault="00680754" w:rsidP="00680754">
            <w:pPr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  <w:r w:rsidRPr="00BA6CAE"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 xml:space="preserve">La notice est-elle imprimée sur du papier de même couleur ou de même qualité que l'original? </w:t>
            </w:r>
            <w:r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>(comparer si un échantillon authentique est disponible)</w:t>
            </w:r>
          </w:p>
        </w:tc>
        <w:tc>
          <w:tcPr>
            <w:tcW w:w="709" w:type="dxa"/>
          </w:tcPr>
          <w:p w:rsidR="00680754" w:rsidRPr="00BA6CAE" w:rsidRDefault="00680754" w:rsidP="00680754">
            <w:pPr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  <w:tc>
          <w:tcPr>
            <w:tcW w:w="709" w:type="dxa"/>
          </w:tcPr>
          <w:p w:rsidR="00680754" w:rsidRPr="00BA6CAE" w:rsidRDefault="00680754" w:rsidP="00680754">
            <w:pPr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  <w:tc>
          <w:tcPr>
            <w:tcW w:w="2110" w:type="dxa"/>
          </w:tcPr>
          <w:p w:rsidR="00680754" w:rsidRPr="00BA6CAE" w:rsidRDefault="00680754" w:rsidP="00680754">
            <w:pPr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</w:tr>
      <w:tr w:rsidR="00680754" w:rsidRPr="00BA6CAE" w:rsidTr="00680754">
        <w:tc>
          <w:tcPr>
            <w:tcW w:w="6338" w:type="dxa"/>
            <w:shd w:val="clear" w:color="auto" w:fill="F9F9F9"/>
          </w:tcPr>
          <w:p w:rsidR="00680754" w:rsidRPr="00BA6CAE" w:rsidRDefault="00680754" w:rsidP="00680754">
            <w:pPr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</w:pPr>
            <w:r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  <w:t xml:space="preserve">L’encre utilisée est-elle </w:t>
            </w:r>
            <w:proofErr w:type="spellStart"/>
            <w:r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  <w:t>antisalissures</w:t>
            </w:r>
            <w:proofErr w:type="spellEnd"/>
            <w:r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  <w:t> ? (ne bave pas en frottant dessus)</w:t>
            </w:r>
          </w:p>
        </w:tc>
        <w:tc>
          <w:tcPr>
            <w:tcW w:w="709" w:type="dxa"/>
          </w:tcPr>
          <w:p w:rsidR="00680754" w:rsidRPr="00BA6CAE" w:rsidRDefault="00680754" w:rsidP="00680754">
            <w:pPr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</w:pPr>
          </w:p>
        </w:tc>
        <w:tc>
          <w:tcPr>
            <w:tcW w:w="709" w:type="dxa"/>
          </w:tcPr>
          <w:p w:rsidR="00680754" w:rsidRPr="00BA6CAE" w:rsidRDefault="00680754" w:rsidP="00680754">
            <w:pPr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</w:pPr>
          </w:p>
        </w:tc>
        <w:tc>
          <w:tcPr>
            <w:tcW w:w="2110" w:type="dxa"/>
          </w:tcPr>
          <w:p w:rsidR="00680754" w:rsidRPr="00BA6CAE" w:rsidRDefault="00680754" w:rsidP="00680754">
            <w:pPr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</w:pPr>
          </w:p>
        </w:tc>
      </w:tr>
      <w:tr w:rsidR="00680754" w:rsidRPr="00BA6CAE" w:rsidTr="00680754">
        <w:tc>
          <w:tcPr>
            <w:tcW w:w="6338" w:type="dxa"/>
            <w:shd w:val="clear" w:color="auto" w:fill="F9F9F9"/>
          </w:tcPr>
          <w:p w:rsidR="00680754" w:rsidRPr="00BA6CAE" w:rsidRDefault="00680754" w:rsidP="00680754">
            <w:pPr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</w:pPr>
            <w:r w:rsidRPr="00BA6CAE"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  <w:t>Les informations sur la notice correspondent elles aux informations sur le contenant du produit</w:t>
            </w:r>
            <w:r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  <w:t> ?</w:t>
            </w:r>
          </w:p>
        </w:tc>
        <w:tc>
          <w:tcPr>
            <w:tcW w:w="709" w:type="dxa"/>
          </w:tcPr>
          <w:p w:rsidR="00680754" w:rsidRPr="00BA6CAE" w:rsidRDefault="00680754" w:rsidP="00680754">
            <w:pPr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</w:pPr>
          </w:p>
        </w:tc>
        <w:tc>
          <w:tcPr>
            <w:tcW w:w="709" w:type="dxa"/>
          </w:tcPr>
          <w:p w:rsidR="00680754" w:rsidRPr="00BA6CAE" w:rsidRDefault="00680754" w:rsidP="00680754">
            <w:pPr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</w:pPr>
          </w:p>
        </w:tc>
        <w:tc>
          <w:tcPr>
            <w:tcW w:w="2110" w:type="dxa"/>
          </w:tcPr>
          <w:p w:rsidR="00680754" w:rsidRPr="00BA6CAE" w:rsidRDefault="00680754" w:rsidP="00680754">
            <w:pPr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</w:pPr>
          </w:p>
        </w:tc>
      </w:tr>
    </w:tbl>
    <w:p w:rsidR="00887FFD" w:rsidRPr="00887FFD" w:rsidRDefault="00887FFD" w:rsidP="00280085">
      <w:pPr>
        <w:pStyle w:val="PrformatHTML"/>
        <w:shd w:val="clear" w:color="auto" w:fill="FFFFFF"/>
        <w:jc w:val="center"/>
        <w:rPr>
          <w:rFonts w:asciiTheme="minorHAnsi" w:hAnsiTheme="minorHAnsi"/>
          <w:b/>
          <w:color w:val="212121"/>
          <w:sz w:val="28"/>
          <w:lang w:val="fr-FR"/>
        </w:rPr>
      </w:pPr>
    </w:p>
    <w:p w:rsidR="003E013F" w:rsidRPr="000B1F5B" w:rsidRDefault="003E013F">
      <w:pPr>
        <w:rPr>
          <w:i/>
        </w:rPr>
      </w:pPr>
      <w:bookmarkStart w:id="0" w:name="_GoBack"/>
      <w:bookmarkEnd w:id="0"/>
    </w:p>
    <w:tbl>
      <w:tblPr>
        <w:tblStyle w:val="Grilledutableau"/>
        <w:tblpPr w:leftFromText="141" w:rightFromText="141" w:vertAnchor="page" w:horzAnchor="margin" w:tblpXSpec="center" w:tblpY="5461"/>
        <w:tblW w:w="0" w:type="auto"/>
        <w:tblLook w:val="04A0" w:firstRow="1" w:lastRow="0" w:firstColumn="1" w:lastColumn="0" w:noHBand="0" w:noVBand="1"/>
      </w:tblPr>
      <w:tblGrid>
        <w:gridCol w:w="6345"/>
        <w:gridCol w:w="678"/>
        <w:gridCol w:w="598"/>
        <w:gridCol w:w="2126"/>
      </w:tblGrid>
      <w:tr w:rsidR="00E326FA" w:rsidTr="00E326FA">
        <w:tc>
          <w:tcPr>
            <w:tcW w:w="9747" w:type="dxa"/>
            <w:gridSpan w:val="4"/>
            <w:shd w:val="clear" w:color="auto" w:fill="72C5C3"/>
          </w:tcPr>
          <w:p w:rsidR="00E326FA" w:rsidRPr="00476DF9" w:rsidRDefault="00E326FA" w:rsidP="00E326FA">
            <w:pPr>
              <w:jc w:val="center"/>
              <w:rPr>
                <w:b/>
                <w:sz w:val="28"/>
              </w:rPr>
            </w:pPr>
            <w:r w:rsidRPr="00476DF9">
              <w:rPr>
                <w:b/>
                <w:sz w:val="28"/>
              </w:rPr>
              <w:t>CARACTERISTIQUES PHYSIQUES / INTEGRITE</w:t>
            </w:r>
          </w:p>
        </w:tc>
      </w:tr>
      <w:tr w:rsidR="00E326FA" w:rsidTr="00E326FA">
        <w:tc>
          <w:tcPr>
            <w:tcW w:w="6345" w:type="dxa"/>
          </w:tcPr>
          <w:p w:rsidR="00E326FA" w:rsidRDefault="00E326FA" w:rsidP="00E326FA"/>
        </w:tc>
        <w:tc>
          <w:tcPr>
            <w:tcW w:w="678" w:type="dxa"/>
          </w:tcPr>
          <w:p w:rsidR="00E326FA" w:rsidRPr="00A40D99" w:rsidRDefault="00E326FA" w:rsidP="00E326FA">
            <w:pPr>
              <w:rPr>
                <w:b/>
              </w:rPr>
            </w:pPr>
            <w:r w:rsidRPr="00A40D99">
              <w:rPr>
                <w:b/>
              </w:rPr>
              <w:t>Oui</w:t>
            </w:r>
          </w:p>
        </w:tc>
        <w:tc>
          <w:tcPr>
            <w:tcW w:w="598" w:type="dxa"/>
          </w:tcPr>
          <w:p w:rsidR="00E326FA" w:rsidRPr="00A40D99" w:rsidRDefault="00E326FA" w:rsidP="00E326FA">
            <w:pPr>
              <w:rPr>
                <w:b/>
              </w:rPr>
            </w:pPr>
            <w:r w:rsidRPr="00A40D99">
              <w:rPr>
                <w:b/>
              </w:rPr>
              <w:t>Non</w:t>
            </w:r>
          </w:p>
        </w:tc>
        <w:tc>
          <w:tcPr>
            <w:tcW w:w="2126" w:type="dxa"/>
          </w:tcPr>
          <w:p w:rsidR="00E326FA" w:rsidRPr="00A40D99" w:rsidRDefault="00E326FA" w:rsidP="00E326FA">
            <w:pPr>
              <w:rPr>
                <w:b/>
              </w:rPr>
            </w:pPr>
            <w:r w:rsidRPr="00A40D99">
              <w:rPr>
                <w:b/>
              </w:rPr>
              <w:t>Autres observations</w:t>
            </w:r>
          </w:p>
        </w:tc>
      </w:tr>
      <w:tr w:rsidR="00E326FA" w:rsidTr="00E326FA">
        <w:tc>
          <w:tcPr>
            <w:tcW w:w="9747" w:type="dxa"/>
            <w:gridSpan w:val="4"/>
            <w:shd w:val="clear" w:color="auto" w:fill="D8F6DC"/>
          </w:tcPr>
          <w:p w:rsidR="00E326FA" w:rsidRPr="00A40D99" w:rsidRDefault="00E326FA" w:rsidP="00E326FA">
            <w:pPr>
              <w:rPr>
                <w:b/>
              </w:rPr>
            </w:pPr>
            <w:r>
              <w:rPr>
                <w:b/>
              </w:rPr>
              <w:t>Uniformité</w:t>
            </w:r>
          </w:p>
        </w:tc>
      </w:tr>
      <w:tr w:rsidR="00E326FA" w:rsidRPr="001D5195" w:rsidTr="00E326FA">
        <w:tc>
          <w:tcPr>
            <w:tcW w:w="6345" w:type="dxa"/>
            <w:shd w:val="clear" w:color="auto" w:fill="F9F9F9"/>
          </w:tcPr>
          <w:p w:rsidR="00E326FA" w:rsidRPr="001D5195" w:rsidRDefault="00E326FA" w:rsidP="00E326FA">
            <w:pPr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</w:pPr>
            <w:r w:rsidRPr="001D5195"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  <w:t>Les comprimés / gélules</w:t>
            </w:r>
            <w:r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  <w:t xml:space="preserve"> / capsules</w:t>
            </w:r>
            <w:r w:rsidRPr="001D5195"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  <w:t xml:space="preserve"> sont-ils de forme, taille et couleur uniformes?</w:t>
            </w:r>
          </w:p>
        </w:tc>
        <w:tc>
          <w:tcPr>
            <w:tcW w:w="678" w:type="dxa"/>
          </w:tcPr>
          <w:p w:rsidR="00E326FA" w:rsidRPr="001D5195" w:rsidRDefault="00E326FA" w:rsidP="00E326FA">
            <w:pPr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</w:pPr>
          </w:p>
        </w:tc>
        <w:tc>
          <w:tcPr>
            <w:tcW w:w="598" w:type="dxa"/>
          </w:tcPr>
          <w:p w:rsidR="00E326FA" w:rsidRPr="001D5195" w:rsidRDefault="00E326FA" w:rsidP="00E326FA">
            <w:pPr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</w:pPr>
          </w:p>
        </w:tc>
        <w:tc>
          <w:tcPr>
            <w:tcW w:w="2126" w:type="dxa"/>
          </w:tcPr>
          <w:p w:rsidR="00E326FA" w:rsidRPr="001D5195" w:rsidRDefault="00E326FA" w:rsidP="00E326FA">
            <w:pPr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</w:pPr>
          </w:p>
        </w:tc>
      </w:tr>
      <w:tr w:rsidR="00E326FA" w:rsidRPr="00264D5A" w:rsidTr="00E326FA">
        <w:tc>
          <w:tcPr>
            <w:tcW w:w="6345" w:type="dxa"/>
            <w:shd w:val="clear" w:color="auto" w:fill="F9F9F9"/>
          </w:tcPr>
          <w:p w:rsidR="00E326FA" w:rsidRPr="00264D5A" w:rsidRDefault="00E326FA" w:rsidP="00E326FA">
            <w:pPr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</w:pPr>
            <w:r w:rsidRPr="00264D5A"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  <w:t>Les comprimés ont-ils un revêtement uniforme?</w:t>
            </w:r>
          </w:p>
        </w:tc>
        <w:tc>
          <w:tcPr>
            <w:tcW w:w="678" w:type="dxa"/>
          </w:tcPr>
          <w:p w:rsidR="00E326FA" w:rsidRPr="00264D5A" w:rsidRDefault="00E326FA" w:rsidP="00E326FA">
            <w:pPr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</w:pPr>
          </w:p>
        </w:tc>
        <w:tc>
          <w:tcPr>
            <w:tcW w:w="598" w:type="dxa"/>
          </w:tcPr>
          <w:p w:rsidR="00E326FA" w:rsidRPr="00264D5A" w:rsidRDefault="00E326FA" w:rsidP="00E326FA">
            <w:pPr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</w:pPr>
          </w:p>
        </w:tc>
        <w:tc>
          <w:tcPr>
            <w:tcW w:w="2126" w:type="dxa"/>
          </w:tcPr>
          <w:p w:rsidR="00E326FA" w:rsidRPr="00264D5A" w:rsidRDefault="00E326FA" w:rsidP="00E326FA">
            <w:pPr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</w:pPr>
          </w:p>
        </w:tc>
      </w:tr>
      <w:tr w:rsidR="00E326FA" w:rsidRPr="00264D5A" w:rsidTr="00E326FA">
        <w:tc>
          <w:tcPr>
            <w:tcW w:w="6345" w:type="dxa"/>
            <w:shd w:val="clear" w:color="auto" w:fill="F9F9F9"/>
          </w:tcPr>
          <w:p w:rsidR="00E326FA" w:rsidRPr="00264D5A" w:rsidRDefault="00E326FA" w:rsidP="00E326FA">
            <w:pPr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</w:pPr>
            <w:r w:rsidRPr="00264D5A"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  <w:t>Les comprimés sont-ils polis uniformément, sans poudre,</w:t>
            </w:r>
          </w:p>
          <w:p w:rsidR="00E326FA" w:rsidRPr="00264D5A" w:rsidRDefault="00E326FA" w:rsidP="00E326FA">
            <w:pPr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</w:pPr>
            <w:r w:rsidRPr="00264D5A"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  <w:t>et non collant?</w:t>
            </w:r>
          </w:p>
        </w:tc>
        <w:tc>
          <w:tcPr>
            <w:tcW w:w="678" w:type="dxa"/>
          </w:tcPr>
          <w:p w:rsidR="00E326FA" w:rsidRPr="00264D5A" w:rsidRDefault="00E326FA" w:rsidP="00E326FA">
            <w:pPr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</w:pPr>
          </w:p>
        </w:tc>
        <w:tc>
          <w:tcPr>
            <w:tcW w:w="598" w:type="dxa"/>
          </w:tcPr>
          <w:p w:rsidR="00E326FA" w:rsidRPr="00264D5A" w:rsidRDefault="00E326FA" w:rsidP="00E326FA">
            <w:pPr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</w:pPr>
          </w:p>
        </w:tc>
        <w:tc>
          <w:tcPr>
            <w:tcW w:w="2126" w:type="dxa"/>
          </w:tcPr>
          <w:p w:rsidR="00E326FA" w:rsidRPr="00264D5A" w:rsidRDefault="00E326FA" w:rsidP="00E326FA">
            <w:pPr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</w:pPr>
          </w:p>
        </w:tc>
      </w:tr>
      <w:tr w:rsidR="00E326FA" w:rsidRPr="001D5195" w:rsidTr="00E326FA">
        <w:tc>
          <w:tcPr>
            <w:tcW w:w="6345" w:type="dxa"/>
            <w:shd w:val="clear" w:color="auto" w:fill="F9F9F9"/>
          </w:tcPr>
          <w:p w:rsidR="00E326FA" w:rsidRPr="001D5195" w:rsidRDefault="00E326FA" w:rsidP="00E326FA">
            <w:pPr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</w:pPr>
            <w:r w:rsidRPr="001D5195"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  <w:t>Les comprimés  / gélules</w:t>
            </w:r>
            <w:r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  <w:t xml:space="preserve"> / capsules</w:t>
            </w:r>
            <w:r w:rsidRPr="001D5195"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  <w:t xml:space="preserve"> présentent-ils des</w:t>
            </w:r>
            <w:r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  <w:t xml:space="preserve"> </w:t>
            </w:r>
            <w:r w:rsidRPr="001D5195"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  <w:t>cassures, fissures, fentes ou petits trous</w:t>
            </w:r>
            <w:r w:rsidRPr="001D5195">
              <w:rPr>
                <w:rFonts w:eastAsia="Times New Roman" w:cs="Courier New" w:hint="eastAsia"/>
                <w:color w:val="212121"/>
                <w:sz w:val="20"/>
                <w:szCs w:val="20"/>
                <w:lang w:eastAsia="fr-CH"/>
              </w:rPr>
              <w:t> </w:t>
            </w:r>
            <w:r w:rsidRPr="001D5195"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  <w:t>?</w:t>
            </w:r>
          </w:p>
        </w:tc>
        <w:tc>
          <w:tcPr>
            <w:tcW w:w="678" w:type="dxa"/>
          </w:tcPr>
          <w:p w:rsidR="00E326FA" w:rsidRPr="001D5195" w:rsidRDefault="00E326FA" w:rsidP="00E326FA">
            <w:pPr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</w:pPr>
          </w:p>
        </w:tc>
        <w:tc>
          <w:tcPr>
            <w:tcW w:w="598" w:type="dxa"/>
          </w:tcPr>
          <w:p w:rsidR="00E326FA" w:rsidRPr="001D5195" w:rsidRDefault="00E326FA" w:rsidP="00E326FA">
            <w:pPr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</w:pPr>
          </w:p>
        </w:tc>
        <w:tc>
          <w:tcPr>
            <w:tcW w:w="2126" w:type="dxa"/>
          </w:tcPr>
          <w:p w:rsidR="00E326FA" w:rsidRPr="001D5195" w:rsidRDefault="00E326FA" w:rsidP="00E326FA">
            <w:pPr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</w:pPr>
          </w:p>
        </w:tc>
      </w:tr>
      <w:tr w:rsidR="00E326FA" w:rsidRPr="001D5195" w:rsidTr="00E326FA">
        <w:tc>
          <w:tcPr>
            <w:tcW w:w="6345" w:type="dxa"/>
            <w:shd w:val="clear" w:color="auto" w:fill="F9F9F9"/>
          </w:tcPr>
          <w:p w:rsidR="00E326FA" w:rsidRPr="001D5195" w:rsidRDefault="00E326FA" w:rsidP="00E326FA">
            <w:pPr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</w:pPr>
            <w:r w:rsidRPr="001D5195"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  <w:t>Les comprimés  / gélules</w:t>
            </w:r>
            <w:r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  <w:t xml:space="preserve"> / capsules</w:t>
            </w:r>
            <w:r w:rsidRPr="001D5195"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  <w:t xml:space="preserve"> présentent-ils des taches de surface incorporées ou une contamination par des particules étrangères</w:t>
            </w:r>
            <w:r w:rsidRPr="001D5195">
              <w:rPr>
                <w:rFonts w:eastAsia="Times New Roman" w:cs="Courier New" w:hint="eastAsia"/>
                <w:color w:val="212121"/>
                <w:sz w:val="20"/>
                <w:szCs w:val="20"/>
                <w:lang w:eastAsia="fr-CH"/>
              </w:rPr>
              <w:t> </w:t>
            </w:r>
            <w:r w:rsidRPr="001D5195"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  <w:t>?</w:t>
            </w:r>
          </w:p>
        </w:tc>
        <w:tc>
          <w:tcPr>
            <w:tcW w:w="678" w:type="dxa"/>
          </w:tcPr>
          <w:p w:rsidR="00E326FA" w:rsidRPr="001D5195" w:rsidRDefault="00E326FA" w:rsidP="00E326FA">
            <w:pPr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</w:pPr>
          </w:p>
        </w:tc>
        <w:tc>
          <w:tcPr>
            <w:tcW w:w="598" w:type="dxa"/>
          </w:tcPr>
          <w:p w:rsidR="00E326FA" w:rsidRPr="001D5195" w:rsidRDefault="00E326FA" w:rsidP="00E326FA">
            <w:pPr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</w:pPr>
          </w:p>
        </w:tc>
        <w:tc>
          <w:tcPr>
            <w:tcW w:w="2126" w:type="dxa"/>
          </w:tcPr>
          <w:p w:rsidR="00E326FA" w:rsidRPr="001D5195" w:rsidRDefault="00E326FA" w:rsidP="00E326FA">
            <w:pPr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</w:pPr>
          </w:p>
        </w:tc>
      </w:tr>
      <w:tr w:rsidR="00E326FA" w:rsidRPr="00530B59" w:rsidTr="00E326FA">
        <w:tc>
          <w:tcPr>
            <w:tcW w:w="9747" w:type="dxa"/>
            <w:gridSpan w:val="4"/>
            <w:shd w:val="clear" w:color="auto" w:fill="D8F6DC"/>
          </w:tcPr>
          <w:p w:rsidR="00E326FA" w:rsidRPr="00530B59" w:rsidRDefault="00E326FA" w:rsidP="00E326FA">
            <w:pPr>
              <w:rPr>
                <w:b/>
              </w:rPr>
            </w:pPr>
            <w:r w:rsidRPr="00530B59">
              <w:rPr>
                <w:b/>
              </w:rPr>
              <w:t>Capsules vides</w:t>
            </w:r>
          </w:p>
        </w:tc>
      </w:tr>
      <w:tr w:rsidR="00E326FA" w:rsidRPr="00530B59" w:rsidTr="00E326FA">
        <w:tc>
          <w:tcPr>
            <w:tcW w:w="6345" w:type="dxa"/>
            <w:shd w:val="clear" w:color="auto" w:fill="F9F9F9"/>
          </w:tcPr>
          <w:p w:rsidR="00E326FA" w:rsidRPr="00530B59" w:rsidRDefault="00E326FA" w:rsidP="00E326FA">
            <w:pPr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</w:pPr>
            <w:r w:rsidRPr="00530B59"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  <w:t>L'échantillon est-il exempt de capsules vides?</w:t>
            </w:r>
          </w:p>
        </w:tc>
        <w:tc>
          <w:tcPr>
            <w:tcW w:w="678" w:type="dxa"/>
          </w:tcPr>
          <w:p w:rsidR="00E326FA" w:rsidRPr="00530B59" w:rsidRDefault="00E326FA" w:rsidP="00E326FA">
            <w:pPr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</w:pPr>
          </w:p>
        </w:tc>
        <w:tc>
          <w:tcPr>
            <w:tcW w:w="598" w:type="dxa"/>
          </w:tcPr>
          <w:p w:rsidR="00E326FA" w:rsidRPr="00530B59" w:rsidRDefault="00E326FA" w:rsidP="00E326FA">
            <w:pPr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</w:pPr>
          </w:p>
        </w:tc>
        <w:tc>
          <w:tcPr>
            <w:tcW w:w="2126" w:type="dxa"/>
          </w:tcPr>
          <w:p w:rsidR="00E326FA" w:rsidRPr="00530B59" w:rsidRDefault="00E326FA" w:rsidP="00E326FA">
            <w:pPr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</w:pPr>
          </w:p>
        </w:tc>
      </w:tr>
      <w:tr w:rsidR="00E326FA" w:rsidRPr="00530B59" w:rsidTr="00E326FA">
        <w:tc>
          <w:tcPr>
            <w:tcW w:w="9747" w:type="dxa"/>
            <w:gridSpan w:val="4"/>
            <w:shd w:val="clear" w:color="auto" w:fill="D8F6DC"/>
          </w:tcPr>
          <w:p w:rsidR="00E326FA" w:rsidRPr="00530B59" w:rsidRDefault="00E326FA" w:rsidP="00E326FA">
            <w:pPr>
              <w:rPr>
                <w:b/>
              </w:rPr>
            </w:pPr>
            <w:r w:rsidRPr="00530B59">
              <w:rPr>
                <w:b/>
              </w:rPr>
              <w:t>Odeur et toucher</w:t>
            </w:r>
          </w:p>
        </w:tc>
      </w:tr>
      <w:tr w:rsidR="00E326FA" w:rsidRPr="00A36F31" w:rsidTr="00E326FA">
        <w:tc>
          <w:tcPr>
            <w:tcW w:w="6345" w:type="dxa"/>
            <w:shd w:val="clear" w:color="auto" w:fill="F9F9F9"/>
          </w:tcPr>
          <w:p w:rsidR="00E326FA" w:rsidRPr="00A36F31" w:rsidRDefault="00E326FA" w:rsidP="00E32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  <w:r w:rsidRPr="001D5195"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  <w:t>Les comprimés  / gélules</w:t>
            </w:r>
            <w:r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  <w:t xml:space="preserve"> / capsules / poudres ont-ils une odeur particulière ?  S’effritent-ils au toucher ?</w:t>
            </w:r>
          </w:p>
        </w:tc>
        <w:tc>
          <w:tcPr>
            <w:tcW w:w="678" w:type="dxa"/>
          </w:tcPr>
          <w:p w:rsidR="00E326FA" w:rsidRPr="00A36F31" w:rsidRDefault="00E326FA" w:rsidP="00E32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  <w:tc>
          <w:tcPr>
            <w:tcW w:w="598" w:type="dxa"/>
          </w:tcPr>
          <w:p w:rsidR="00E326FA" w:rsidRPr="00A36F31" w:rsidRDefault="00E326FA" w:rsidP="00E32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  <w:tc>
          <w:tcPr>
            <w:tcW w:w="2126" w:type="dxa"/>
          </w:tcPr>
          <w:p w:rsidR="00E326FA" w:rsidRPr="00A36F31" w:rsidRDefault="00E326FA" w:rsidP="00E32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</w:tr>
      <w:tr w:rsidR="00E326FA" w:rsidRPr="00DD76BB" w:rsidTr="00E326FA">
        <w:tc>
          <w:tcPr>
            <w:tcW w:w="9747" w:type="dxa"/>
            <w:gridSpan w:val="4"/>
            <w:shd w:val="clear" w:color="auto" w:fill="D8F6DC"/>
          </w:tcPr>
          <w:p w:rsidR="00E326FA" w:rsidRPr="00DD76BB" w:rsidRDefault="00E326FA" w:rsidP="00E326FA">
            <w:pPr>
              <w:rPr>
                <w:b/>
              </w:rPr>
            </w:pPr>
            <w:r>
              <w:rPr>
                <w:b/>
              </w:rPr>
              <w:t>Clarté des solutions intraveineuses</w:t>
            </w:r>
          </w:p>
        </w:tc>
      </w:tr>
      <w:tr w:rsidR="00E326FA" w:rsidRPr="00A36F31" w:rsidTr="00E326FA">
        <w:tc>
          <w:tcPr>
            <w:tcW w:w="6345" w:type="dxa"/>
            <w:shd w:val="clear" w:color="auto" w:fill="F9F9F9"/>
          </w:tcPr>
          <w:p w:rsidR="00E326FA" w:rsidRPr="00A36F31" w:rsidRDefault="00E326FA" w:rsidP="00E32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  <w:r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>Les produits destinés aux administrations IV sont-ils clairs après reconstitution (exempts de particules en suspension ou troubles)?</w:t>
            </w:r>
          </w:p>
        </w:tc>
        <w:tc>
          <w:tcPr>
            <w:tcW w:w="678" w:type="dxa"/>
          </w:tcPr>
          <w:p w:rsidR="00E326FA" w:rsidRPr="00A36F31" w:rsidRDefault="00E326FA" w:rsidP="00E32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  <w:tc>
          <w:tcPr>
            <w:tcW w:w="598" w:type="dxa"/>
          </w:tcPr>
          <w:p w:rsidR="00E326FA" w:rsidRPr="00A36F31" w:rsidRDefault="00E326FA" w:rsidP="00E32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  <w:tc>
          <w:tcPr>
            <w:tcW w:w="2126" w:type="dxa"/>
          </w:tcPr>
          <w:p w:rsidR="00E326FA" w:rsidRPr="00A36F31" w:rsidRDefault="00E326FA" w:rsidP="00E32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</w:tr>
    </w:tbl>
    <w:p w:rsidR="003E013F" w:rsidRPr="000B1F5B" w:rsidRDefault="003E013F">
      <w:pPr>
        <w:rPr>
          <w:i/>
        </w:rPr>
      </w:pPr>
    </w:p>
    <w:p w:rsidR="003E013F" w:rsidRPr="0054297E" w:rsidRDefault="003E013F" w:rsidP="003E013F">
      <w:pPr>
        <w:rPr>
          <w:i/>
          <w:sz w:val="18"/>
          <w:lang w:val="en-GB"/>
        </w:rPr>
      </w:pPr>
      <w:r w:rsidRPr="0054297E">
        <w:rPr>
          <w:i/>
          <w:sz w:val="18"/>
          <w:lang w:val="en-GB"/>
        </w:rPr>
        <w:t xml:space="preserve">Adapté et </w:t>
      </w:r>
      <w:proofErr w:type="spellStart"/>
      <w:r w:rsidRPr="0054297E">
        <w:rPr>
          <w:i/>
          <w:sz w:val="18"/>
          <w:lang w:val="en-GB"/>
        </w:rPr>
        <w:t>traduit</w:t>
      </w:r>
      <w:proofErr w:type="spellEnd"/>
      <w:r w:rsidRPr="0054297E">
        <w:rPr>
          <w:i/>
          <w:sz w:val="18"/>
          <w:lang w:val="en-GB"/>
        </w:rPr>
        <w:t xml:space="preserve"> </w:t>
      </w:r>
      <w:proofErr w:type="gramStart"/>
      <w:r w:rsidRPr="0054297E">
        <w:rPr>
          <w:i/>
          <w:sz w:val="18"/>
          <w:lang w:val="en-GB"/>
        </w:rPr>
        <w:t>de :</w:t>
      </w:r>
      <w:proofErr w:type="gramEnd"/>
    </w:p>
    <w:p w:rsidR="003E013F" w:rsidRPr="0054297E" w:rsidRDefault="003E013F" w:rsidP="003E013F">
      <w:pPr>
        <w:pStyle w:val="Paragraphedeliste"/>
        <w:numPr>
          <w:ilvl w:val="0"/>
          <w:numId w:val="1"/>
        </w:numPr>
        <w:rPr>
          <w:i/>
          <w:sz w:val="18"/>
          <w:lang w:val="en-GB"/>
        </w:rPr>
      </w:pPr>
      <w:r w:rsidRPr="0054297E">
        <w:rPr>
          <w:i/>
          <w:sz w:val="18"/>
          <w:lang w:val="en-GB"/>
        </w:rPr>
        <w:t xml:space="preserve">BE AWARE « Tool for visual inspection of medicines », World Health Professions Alliance WHPA, </w:t>
      </w:r>
      <w:hyperlink r:id="rId8" w:history="1">
        <w:r w:rsidRPr="0054297E">
          <w:rPr>
            <w:rStyle w:val="Lienhypertexte"/>
            <w:i/>
            <w:sz w:val="18"/>
            <w:lang w:val="en-GB"/>
          </w:rPr>
          <w:t>www.whpa.org</w:t>
        </w:r>
      </w:hyperlink>
      <w:r w:rsidRPr="0054297E">
        <w:rPr>
          <w:i/>
          <w:sz w:val="18"/>
          <w:lang w:val="en-GB"/>
        </w:rPr>
        <w:t xml:space="preserve"> </w:t>
      </w:r>
    </w:p>
    <w:p w:rsidR="003E013F" w:rsidRDefault="003E013F" w:rsidP="003E013F">
      <w:pPr>
        <w:pStyle w:val="Paragraphedeliste"/>
        <w:numPr>
          <w:ilvl w:val="0"/>
          <w:numId w:val="1"/>
        </w:numPr>
        <w:rPr>
          <w:sz w:val="18"/>
          <w:lang w:val="en-GB"/>
        </w:rPr>
      </w:pPr>
      <w:r w:rsidRPr="0054297E">
        <w:rPr>
          <w:i/>
          <w:sz w:val="18"/>
          <w:lang w:val="en-GB"/>
        </w:rPr>
        <w:t>“</w:t>
      </w:r>
      <w:r w:rsidRPr="0054297E">
        <w:rPr>
          <w:sz w:val="18"/>
          <w:lang w:val="en-GB"/>
        </w:rPr>
        <w:t xml:space="preserve">Visual Features Of A Counterfeit/Substandard Medicine”, </w:t>
      </w:r>
      <w:proofErr w:type="spellStart"/>
      <w:r w:rsidRPr="0054297E">
        <w:rPr>
          <w:sz w:val="18"/>
          <w:lang w:val="en-GB"/>
        </w:rPr>
        <w:t>Ecumenial</w:t>
      </w:r>
      <w:proofErr w:type="spellEnd"/>
      <w:r w:rsidRPr="0054297E">
        <w:rPr>
          <w:sz w:val="18"/>
          <w:lang w:val="en-GB"/>
        </w:rPr>
        <w:t xml:space="preserve"> Pharmaceutical Network </w:t>
      </w:r>
      <w:hyperlink r:id="rId9" w:history="1">
        <w:r w:rsidRPr="0054297E">
          <w:rPr>
            <w:rStyle w:val="Lienhypertexte"/>
            <w:sz w:val="18"/>
            <w:lang w:val="en-GB"/>
          </w:rPr>
          <w:t>http://www.epnetwork.org/phocadownload/Center-of-Excellence/Toolkit-Quality-of-Medicines/Visual_inspection_chart_final.pdf</w:t>
        </w:r>
      </w:hyperlink>
      <w:r w:rsidRPr="0054297E">
        <w:rPr>
          <w:sz w:val="18"/>
          <w:lang w:val="en-GB"/>
        </w:rPr>
        <w:t xml:space="preserve"> </w:t>
      </w:r>
    </w:p>
    <w:p w:rsidR="003E013F" w:rsidRDefault="003E013F" w:rsidP="003E013F">
      <w:pPr>
        <w:pStyle w:val="Paragraphedeliste"/>
        <w:rPr>
          <w:i/>
          <w:lang w:val="en-GB"/>
        </w:rPr>
      </w:pPr>
    </w:p>
    <w:p w:rsidR="003E013F" w:rsidRDefault="003E013F" w:rsidP="003E013F">
      <w:pPr>
        <w:pStyle w:val="Paragraphedeliste"/>
        <w:rPr>
          <w:i/>
          <w:lang w:val="en-GB"/>
        </w:rPr>
      </w:pPr>
    </w:p>
    <w:p w:rsidR="003E013F" w:rsidRPr="000838CF" w:rsidRDefault="004023D2" w:rsidP="000838CF">
      <w:pPr>
        <w:rPr>
          <w:i/>
          <w:lang w:val="en-GB"/>
        </w:rPr>
      </w:pPr>
      <w:r>
        <w:rPr>
          <w:i/>
          <w:noProof/>
          <w:lang w:eastAsia="fr-CH"/>
        </w:rPr>
        <w:pict>
          <v:rect id="_x0000_s1026" style="position:absolute;margin-left:-27.6pt;margin-top:27.05pt;width:596.35pt;height:150.55pt;z-index:251663360;mso-position-horizontal-relative:text;mso-position-vertical-relative:text" o:regroupid="1" fillcolor="#72c5c3" strokecolor="white [3212]"/>
        </w:pict>
      </w:r>
      <w:r>
        <w:rPr>
          <w:lang w:val="en-GB"/>
        </w:rPr>
        <w:t>V01-10.2018</w:t>
      </w:r>
    </w:p>
    <w:p w:rsidR="003E013F" w:rsidRDefault="004023D2" w:rsidP="003E013F">
      <w:pPr>
        <w:pStyle w:val="Paragraphedeliste"/>
        <w:rPr>
          <w:i/>
          <w:lang w:val="en-GB"/>
        </w:rPr>
      </w:pPr>
      <w:r>
        <w:rPr>
          <w:i/>
          <w:noProof/>
          <w:lang w:eastAsia="fr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8.1pt;margin-top:12.2pt;width:555.25pt;height:126.75pt;z-index:251664384;mso-position-horizontal-relative:text;mso-position-vertical-relative:text" o:regroupid="1" filled="f" stroked="f">
            <v:textbox style="mso-next-textbox:#_x0000_s1027">
              <w:txbxContent>
                <w:p w:rsidR="0012724E" w:rsidRPr="000838CF" w:rsidRDefault="00021E67" w:rsidP="00021E67">
                  <w:pPr>
                    <w:jc w:val="both"/>
                    <w:rPr>
                      <w:b/>
                      <w:color w:val="FFFFFF" w:themeColor="background1"/>
                      <w:sz w:val="26"/>
                      <w:szCs w:val="26"/>
                    </w:rPr>
                  </w:pPr>
                  <w:r w:rsidRPr="000838CF">
                    <w:rPr>
                      <w:b/>
                      <w:color w:val="FFFFFF" w:themeColor="background1"/>
                      <w:sz w:val="26"/>
                      <w:szCs w:val="26"/>
                    </w:rPr>
                    <w:t>Pour r</w:t>
                  </w:r>
                  <w:r w:rsidR="0012724E" w:rsidRPr="000838CF">
                    <w:rPr>
                      <w:b/>
                      <w:color w:val="FFFFFF" w:themeColor="background1"/>
                      <w:sz w:val="26"/>
                      <w:szCs w:val="26"/>
                    </w:rPr>
                    <w:t>eporter un médicament falsifié</w:t>
                  </w:r>
                  <w:r w:rsidRPr="000838CF">
                    <w:rPr>
                      <w:b/>
                      <w:color w:val="FFFFFF" w:themeColor="background1"/>
                      <w:sz w:val="26"/>
                      <w:szCs w:val="26"/>
                    </w:rPr>
                    <w:t>, contactez :</w:t>
                  </w:r>
                </w:p>
                <w:p w:rsidR="0012724E" w:rsidRPr="000838CF" w:rsidRDefault="00021E67" w:rsidP="00D318C2">
                  <w:pPr>
                    <w:pStyle w:val="Paragraphedeliste"/>
                    <w:numPr>
                      <w:ilvl w:val="0"/>
                      <w:numId w:val="2"/>
                    </w:numPr>
                    <w:spacing w:before="240"/>
                    <w:jc w:val="both"/>
                    <w:rPr>
                      <w:color w:val="FFFFFF" w:themeColor="background1"/>
                      <w:sz w:val="26"/>
                      <w:szCs w:val="26"/>
                    </w:rPr>
                  </w:pPr>
                  <w:r w:rsidRPr="000838CF">
                    <w:rPr>
                      <w:color w:val="FFFFFF" w:themeColor="background1"/>
                      <w:sz w:val="26"/>
                      <w:szCs w:val="26"/>
                    </w:rPr>
                    <w:t xml:space="preserve">Le point focal du Système Global de veille et de suivi des produits médicaux sous standards et falsifiés de l’OMS au sein de votre Agence Nationale de Réglementation </w:t>
                  </w:r>
                  <w:r w:rsidR="008B0A4E">
                    <w:rPr>
                      <w:color w:val="FFFFFF" w:themeColor="background1"/>
                      <w:sz w:val="26"/>
                      <w:szCs w:val="26"/>
                    </w:rPr>
                    <w:t>Pharmaceutique</w:t>
                  </w:r>
                  <w:r w:rsidR="000E053A">
                    <w:rPr>
                      <w:color w:val="FFFFFF" w:themeColor="background1"/>
                      <w:sz w:val="26"/>
                      <w:szCs w:val="26"/>
                    </w:rPr>
                    <w:t xml:space="preserve"> ou de la Direction de la Pharmacie et du Médicament (DPM)</w:t>
                  </w:r>
                  <w:r w:rsidRPr="000838CF">
                    <w:rPr>
                      <w:color w:val="FFFFFF" w:themeColor="background1"/>
                      <w:sz w:val="26"/>
                      <w:szCs w:val="26"/>
                    </w:rPr>
                    <w:t>, ou à défaut</w:t>
                  </w:r>
                </w:p>
                <w:p w:rsidR="00021E67" w:rsidRPr="000838CF" w:rsidRDefault="00021E67" w:rsidP="00021E67">
                  <w:pPr>
                    <w:pStyle w:val="Paragraphedeliste"/>
                    <w:numPr>
                      <w:ilvl w:val="0"/>
                      <w:numId w:val="2"/>
                    </w:numPr>
                    <w:jc w:val="both"/>
                    <w:rPr>
                      <w:color w:val="FFFFFF" w:themeColor="background1"/>
                      <w:sz w:val="26"/>
                      <w:szCs w:val="26"/>
                    </w:rPr>
                  </w:pPr>
                  <w:r w:rsidRPr="000838CF">
                    <w:rPr>
                      <w:color w:val="FFFFFF" w:themeColor="background1"/>
                      <w:sz w:val="26"/>
                      <w:szCs w:val="26"/>
                    </w:rPr>
                    <w:t xml:space="preserve">L’OMS, via </w:t>
                  </w:r>
                  <w:hyperlink r:id="rId10" w:history="1">
                    <w:r w:rsidRPr="000838CF">
                      <w:rPr>
                        <w:rStyle w:val="Lienhypertexte"/>
                        <w:i/>
                        <w:sz w:val="26"/>
                        <w:szCs w:val="26"/>
                      </w:rPr>
                      <w:t>rapidalert@who.int</w:t>
                    </w:r>
                  </w:hyperlink>
                </w:p>
                <w:p w:rsidR="00021E67" w:rsidRPr="000838CF" w:rsidRDefault="00D318C2" w:rsidP="00021E67">
                  <w:pPr>
                    <w:pStyle w:val="Paragraphedeliste"/>
                    <w:numPr>
                      <w:ilvl w:val="0"/>
                      <w:numId w:val="2"/>
                    </w:numPr>
                    <w:jc w:val="both"/>
                    <w:rPr>
                      <w:color w:val="FFFFFF" w:themeColor="background1"/>
                      <w:sz w:val="26"/>
                      <w:szCs w:val="26"/>
                    </w:rPr>
                  </w:pPr>
                  <w:r w:rsidRPr="000838CF">
                    <w:rPr>
                      <w:color w:val="FFFFFF" w:themeColor="background1"/>
                      <w:sz w:val="26"/>
                      <w:szCs w:val="26"/>
                    </w:rPr>
                    <w:t>Le programme national de pharmacovigilance</w:t>
                  </w:r>
                </w:p>
                <w:p w:rsidR="00021E67" w:rsidRDefault="00021E67" w:rsidP="00021E67">
                  <w:pPr>
                    <w:jc w:val="both"/>
                  </w:pPr>
                </w:p>
              </w:txbxContent>
            </v:textbox>
          </v:shape>
        </w:pict>
      </w:r>
    </w:p>
    <w:p w:rsidR="003E013F" w:rsidRDefault="003E013F" w:rsidP="003E013F">
      <w:pPr>
        <w:pStyle w:val="Paragraphedeliste"/>
        <w:rPr>
          <w:i/>
          <w:lang w:val="en-GB"/>
        </w:rPr>
      </w:pPr>
    </w:p>
    <w:p w:rsidR="003E013F" w:rsidRDefault="003E013F" w:rsidP="003E013F">
      <w:pPr>
        <w:pStyle w:val="Paragraphedeliste"/>
        <w:rPr>
          <w:i/>
          <w:lang w:val="en-GB"/>
        </w:rPr>
      </w:pPr>
    </w:p>
    <w:p w:rsidR="003E013F" w:rsidRDefault="003E013F" w:rsidP="003E013F">
      <w:pPr>
        <w:pStyle w:val="Paragraphedeliste"/>
        <w:rPr>
          <w:i/>
          <w:lang w:val="en-GB"/>
        </w:rPr>
      </w:pPr>
    </w:p>
    <w:p w:rsidR="003E013F" w:rsidRPr="000838CF" w:rsidRDefault="003E013F" w:rsidP="000838CF">
      <w:pPr>
        <w:rPr>
          <w:i/>
          <w:lang w:val="en-GB"/>
        </w:rPr>
      </w:pPr>
    </w:p>
    <w:sectPr w:rsidR="003E013F" w:rsidRPr="000838CF" w:rsidSect="00280085">
      <w:footerReference w:type="default" r:id="rId11"/>
      <w:pgSz w:w="11906" w:h="16838"/>
      <w:pgMar w:top="567" w:right="737" w:bottom="73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53A" w:rsidRDefault="000E053A" w:rsidP="000E053A">
      <w:pPr>
        <w:spacing w:after="0" w:line="240" w:lineRule="auto"/>
      </w:pPr>
      <w:r>
        <w:separator/>
      </w:r>
    </w:p>
  </w:endnote>
  <w:endnote w:type="continuationSeparator" w:id="0">
    <w:p w:rsidR="000E053A" w:rsidRDefault="000E053A" w:rsidP="000E0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53A" w:rsidRDefault="000E053A">
    <w:pPr>
      <w:pStyle w:val="Pieddepage"/>
    </w:pPr>
    <w:r>
      <w:t>V01-10.2018</w:t>
    </w:r>
  </w:p>
  <w:p w:rsidR="000E053A" w:rsidRDefault="000E053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53A" w:rsidRDefault="000E053A" w:rsidP="000E053A">
      <w:pPr>
        <w:spacing w:after="0" w:line="240" w:lineRule="auto"/>
      </w:pPr>
      <w:r>
        <w:separator/>
      </w:r>
    </w:p>
  </w:footnote>
  <w:footnote w:type="continuationSeparator" w:id="0">
    <w:p w:rsidR="000E053A" w:rsidRDefault="000E053A" w:rsidP="000E0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C0BBF"/>
    <w:multiLevelType w:val="hybridMultilevel"/>
    <w:tmpl w:val="88941536"/>
    <w:lvl w:ilvl="0" w:tplc="E03CD7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42F39"/>
    <w:multiLevelType w:val="hybridMultilevel"/>
    <w:tmpl w:val="612413F0"/>
    <w:lvl w:ilvl="0" w:tplc="E03CD7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5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D99"/>
    <w:rsid w:val="00021E67"/>
    <w:rsid w:val="000838CF"/>
    <w:rsid w:val="000B0A37"/>
    <w:rsid w:val="000B1F5B"/>
    <w:rsid w:val="000E053A"/>
    <w:rsid w:val="0012724E"/>
    <w:rsid w:val="00140839"/>
    <w:rsid w:val="00180D96"/>
    <w:rsid w:val="001D5195"/>
    <w:rsid w:val="0022198C"/>
    <w:rsid w:val="00227466"/>
    <w:rsid w:val="002502FD"/>
    <w:rsid w:val="00264D5A"/>
    <w:rsid w:val="00280085"/>
    <w:rsid w:val="003E013F"/>
    <w:rsid w:val="004023D2"/>
    <w:rsid w:val="00423953"/>
    <w:rsid w:val="00476DF9"/>
    <w:rsid w:val="00492B31"/>
    <w:rsid w:val="00503035"/>
    <w:rsid w:val="00530B59"/>
    <w:rsid w:val="0054297E"/>
    <w:rsid w:val="005A112A"/>
    <w:rsid w:val="005A674C"/>
    <w:rsid w:val="005C0200"/>
    <w:rsid w:val="005E6F56"/>
    <w:rsid w:val="00643698"/>
    <w:rsid w:val="00674C78"/>
    <w:rsid w:val="00680754"/>
    <w:rsid w:val="006B192F"/>
    <w:rsid w:val="006F6149"/>
    <w:rsid w:val="0075768F"/>
    <w:rsid w:val="00774238"/>
    <w:rsid w:val="0082440A"/>
    <w:rsid w:val="00824AD2"/>
    <w:rsid w:val="00857F60"/>
    <w:rsid w:val="008865A1"/>
    <w:rsid w:val="00887FFD"/>
    <w:rsid w:val="008B0A4E"/>
    <w:rsid w:val="00941B44"/>
    <w:rsid w:val="009448FB"/>
    <w:rsid w:val="00A36F31"/>
    <w:rsid w:val="00A37249"/>
    <w:rsid w:val="00A40D99"/>
    <w:rsid w:val="00AD607F"/>
    <w:rsid w:val="00AF6F24"/>
    <w:rsid w:val="00BA6CAE"/>
    <w:rsid w:val="00BF655F"/>
    <w:rsid w:val="00D318C2"/>
    <w:rsid w:val="00DD76BB"/>
    <w:rsid w:val="00E32152"/>
    <w:rsid w:val="00E326FA"/>
    <w:rsid w:val="00E6191F"/>
    <w:rsid w:val="00F5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;"/>
  <w15:docId w15:val="{D204CA67-CF2F-45BF-B4C1-6D9CDF42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1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40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unhideWhenUsed/>
    <w:rsid w:val="00A40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H"/>
    </w:rPr>
  </w:style>
  <w:style w:type="character" w:customStyle="1" w:styleId="PrformatHTMLCar">
    <w:name w:val="Préformaté HTML Car"/>
    <w:basedOn w:val="Policepardfaut"/>
    <w:link w:val="PrformatHTML"/>
    <w:uiPriority w:val="99"/>
    <w:rsid w:val="00A40D99"/>
    <w:rPr>
      <w:rFonts w:ascii="Courier New" w:eastAsia="Times New Roman" w:hAnsi="Courier New" w:cs="Courier New"/>
      <w:sz w:val="20"/>
      <w:szCs w:val="20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08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24AD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F6F2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E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053A"/>
  </w:style>
  <w:style w:type="paragraph" w:styleId="Pieddepage">
    <w:name w:val="footer"/>
    <w:basedOn w:val="Normal"/>
    <w:link w:val="PieddepageCar"/>
    <w:uiPriority w:val="99"/>
    <w:unhideWhenUsed/>
    <w:rsid w:val="000E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0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pa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rapidalert@who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pnetwork.org/phocadownload/Center-of-Excellence/Toolkit-Quality-of-Medicines/Visual_inspection_chart_final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689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Hôpitaux Universitaires de Genève</Company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VON GRUNIGEN Sandrine</cp:lastModifiedBy>
  <cp:revision>39</cp:revision>
  <dcterms:created xsi:type="dcterms:W3CDTF">2018-05-17T08:16:00Z</dcterms:created>
  <dcterms:modified xsi:type="dcterms:W3CDTF">2018-10-31T08:20:00Z</dcterms:modified>
</cp:coreProperties>
</file>