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B3" w:rsidRDefault="00D765AC">
      <w:r>
        <w:rPr>
          <w:noProof/>
          <w:color w:val="0000FF"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1216792</wp:posOffset>
            </wp:positionV>
            <wp:extent cx="3455035" cy="3514090"/>
            <wp:effectExtent l="0" t="0" r="0" b="0"/>
            <wp:wrapThrough wrapText="bothSides">
              <wp:wrapPolygon edited="0">
                <wp:start x="0" y="0"/>
                <wp:lineTo x="0" y="21428"/>
                <wp:lineTo x="21437" y="21428"/>
                <wp:lineTo x="21437" y="0"/>
                <wp:lineTo x="0" y="0"/>
              </wp:wrapPolygon>
            </wp:wrapThrough>
            <wp:docPr id="2" name="irc_mi" descr="Résultat de recherche d'images pour &quot;cytotoxique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ytotoxique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5AC"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5442585</wp:posOffset>
            </wp:positionH>
            <wp:positionV relativeFrom="paragraph">
              <wp:posOffset>5254625</wp:posOffset>
            </wp:positionV>
            <wp:extent cx="3979545" cy="1365885"/>
            <wp:effectExtent l="0" t="0" r="1905" b="5715"/>
            <wp:wrapThrough wrapText="bothSides">
              <wp:wrapPolygon edited="0">
                <wp:start x="0" y="0"/>
                <wp:lineTo x="0" y="21389"/>
                <wp:lineTo x="21507" y="21389"/>
                <wp:lineTo x="21507" y="0"/>
                <wp:lineTo x="0" y="0"/>
              </wp:wrapPolygon>
            </wp:wrapThrough>
            <wp:docPr id="4" name="Image 4" descr="C:\Users\BDSS\AppData\Local\Temp\Articulate\Storyline\5im0QsAl4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SS\AppData\Local\Temp\Articulate\Storyline\5im0QsAl4A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color w:val="0000FF"/>
          <w:lang w:eastAsia="fr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507282</wp:posOffset>
            </wp:positionH>
            <wp:positionV relativeFrom="paragraph">
              <wp:posOffset>5159235</wp:posOffset>
            </wp:positionV>
            <wp:extent cx="4140672" cy="1469151"/>
            <wp:effectExtent l="0" t="0" r="0" b="0"/>
            <wp:wrapNone/>
            <wp:docPr id="7" name="Image 7" descr="Résultat de recherche d'images pour &quot;personnel autorisé seulement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personnel autorisé seulement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" t="48724" r="2562" b="17766"/>
                    <a:stretch/>
                  </pic:blipFill>
                  <pic:spPr bwMode="auto">
                    <a:xfrm>
                      <a:off x="0" y="0"/>
                      <a:ext cx="4140672" cy="146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color w:val="0000FF"/>
          <w:lang w:eastAsia="fr-C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287994</wp:posOffset>
                </wp:positionV>
                <wp:extent cx="7552707" cy="1330037"/>
                <wp:effectExtent l="0" t="0" r="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707" cy="133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5AC" w:rsidRPr="00D765AC" w:rsidRDefault="00D765AC">
                            <w:pPr>
                              <w:rPr>
                                <w:rFonts w:ascii="Arial" w:hAnsi="Arial" w:cs="Arial"/>
                                <w:caps/>
                                <w:sz w:val="96"/>
                              </w:rPr>
                            </w:pPr>
                            <w:r w:rsidRPr="00D765AC">
                              <w:rPr>
                                <w:rFonts w:ascii="Arial" w:hAnsi="Arial" w:cs="Arial"/>
                                <w:caps/>
                                <w:sz w:val="96"/>
                              </w:rPr>
                              <w:t>Zone de préparation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2.7pt;width:594.7pt;height:104.75pt;z-index:25165721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" fillcolor="white [3201]" stroked="f" strokeweight=".5pt">
                <v:textbox>
                  <w:txbxContent>
                    <w:p w:rsidR="00D765AC" w:rsidRPr="00D765AC" w:rsidRDefault="00D765AC">
                      <w:pPr>
                        <w:rPr>
                          <w:rFonts w:ascii="Arial" w:hAnsi="Arial" w:cs="Arial"/>
                          <w:caps/>
                          <w:sz w:val="96"/>
                        </w:rPr>
                      </w:pPr>
                      <w:r w:rsidRPr="00D765AC">
                        <w:rPr>
                          <w:rFonts w:ascii="Arial" w:hAnsi="Arial" w:cs="Arial"/>
                          <w:caps/>
                          <w:sz w:val="96"/>
                        </w:rPr>
                        <w:t>Zone de préparation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5FB3" w:rsidSect="00D765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AC"/>
    <w:rsid w:val="00AE015F"/>
    <w:rsid w:val="00D765AC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023587-3EFF-4F52-AE94-C15E663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s://www.google.ch/url?sa=i&amp;rct=j&amp;q=&amp;esrc=s&amp;source=images&amp;cd=&amp;cad=rja&amp;uact=8&amp;ved=2ahUKEwiH0NaD8o_eAhVSa1AKHTyaDNsQjRx6BAgBEAU&amp;url=https%3A%2F%2Falphasigna.com%2Fboutique%2Ffr%2Faffiche-de-securite-danger-personnel-autorise-seulement-p126%2F&amp;psig=AOvVaw10L6L7dMRfaWudpd7SuiIG&amp;ust=1539948628667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ch/url?sa=i&amp;rct=j&amp;q=&amp;esrc=s&amp;source=images&amp;cd=&amp;cad=rja&amp;uact=8&amp;ved=2ahUKEwis5pWo8I_eAhUOfFAKHeqlCdwQjRx6BAgBEAU&amp;url=https://www.stericorp.net/biohazard-labels-1.html&amp;psig=AOvVaw2PfwavpRXuHTt_yeipiY8f&amp;ust=15399482171269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DESSANE Bérangère</dc:creator>
  <cp:keywords/>
  <dc:description/>
  <cp:lastModifiedBy>DESSANE Bérangère</cp:lastModifiedBy>
  <cp:revision>1</cp:revision>
  <dcterms:created xsi:type="dcterms:W3CDTF">2018-10-18T11:22:00Z</dcterms:created>
  <dcterms:modified xsi:type="dcterms:W3CDTF">2018-10-18T11:33:00Z</dcterms:modified>
</cp:coreProperties>
</file>