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959" w:rsidRPr="0085755C" w:rsidRDefault="00CA019A" w:rsidP="00AB308D">
      <w:pPr>
        <w:jc w:val="center"/>
        <w:rPr>
          <w:rFonts w:ascii="Arial" w:hAnsi="Arial" w:cs="Arial"/>
          <w:b/>
        </w:rPr>
      </w:pPr>
      <w:r w:rsidRPr="0085755C">
        <w:rPr>
          <w:rFonts w:ascii="Arial" w:hAnsi="Arial" w:cs="Arial"/>
          <w:b/>
        </w:rPr>
        <w:t xml:space="preserve">CRITÈRES </w:t>
      </w:r>
      <w:r w:rsidR="00B344E9">
        <w:rPr>
          <w:rFonts w:ascii="Arial" w:hAnsi="Arial" w:cs="Arial"/>
          <w:b/>
        </w:rPr>
        <w:t>D’EVALUATION CONTINUE</w:t>
      </w:r>
      <w:r w:rsidRPr="0085755C">
        <w:rPr>
          <w:rFonts w:ascii="Arial" w:hAnsi="Arial" w:cs="Arial"/>
          <w:b/>
        </w:rPr>
        <w:t xml:space="preserve"> D’UN FOURNISSEUR</w:t>
      </w:r>
    </w:p>
    <w:p w:rsidR="00D3260E" w:rsidRDefault="00D3260E" w:rsidP="00A2417A">
      <w:pPr>
        <w:spacing w:after="0" w:line="276" w:lineRule="auto"/>
        <w:rPr>
          <w:rFonts w:ascii="Arial" w:hAnsi="Arial" w:cs="Arial"/>
          <w:sz w:val="20"/>
        </w:rPr>
      </w:pPr>
    </w:p>
    <w:p w:rsidR="00B344E9" w:rsidRPr="009A3A4E" w:rsidRDefault="00342C77" w:rsidP="00B344E9">
      <w:pPr>
        <w:spacing w:line="276" w:lineRule="auto"/>
        <w:ind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Nom et adresse du fournisseur</w:t>
      </w:r>
      <w:r w:rsidR="00E26E86" w:rsidRPr="009A3A4E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</w:t>
      </w:r>
      <w:r w:rsidR="00A2417A">
        <w:rPr>
          <w:rFonts w:ascii="Arial" w:hAnsi="Arial" w:cs="Arial"/>
          <w:sz w:val="20"/>
        </w:rPr>
        <w:t>…</w:t>
      </w:r>
      <w:r w:rsidR="00B344E9">
        <w:rPr>
          <w:rFonts w:ascii="Arial" w:hAnsi="Arial" w:cs="Arial"/>
          <w:sz w:val="20"/>
        </w:rPr>
        <w:t>…………………………………………………………….......</w:t>
      </w:r>
    </w:p>
    <w:p w:rsidR="006F428C" w:rsidRDefault="00342C77" w:rsidP="006F428C">
      <w:pPr>
        <w:spacing w:before="240" w:line="276" w:lineRule="auto"/>
        <w:ind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</w:t>
      </w:r>
      <w:r w:rsidR="006F428C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………………………………………………………………………………………………………………………………...</w:t>
      </w:r>
    </w:p>
    <w:p w:rsidR="00E26E86" w:rsidRDefault="00342C77" w:rsidP="00A2417A">
      <w:pPr>
        <w:spacing w:before="240" w:line="276" w:lineRule="auto"/>
        <w:ind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</w:t>
      </w:r>
      <w:r w:rsidR="00B344E9">
        <w:rPr>
          <w:rFonts w:ascii="Arial" w:hAnsi="Arial" w:cs="Arial"/>
          <w:sz w:val="20"/>
        </w:rPr>
        <w:t>…………………………………………………………………………………...</w:t>
      </w:r>
      <w:r w:rsidR="00A2417A">
        <w:rPr>
          <w:rFonts w:ascii="Arial" w:hAnsi="Arial" w:cs="Arial"/>
          <w:sz w:val="20"/>
        </w:rPr>
        <w:tab/>
      </w:r>
    </w:p>
    <w:p w:rsidR="007D0224" w:rsidRPr="006F428C" w:rsidRDefault="007D0224" w:rsidP="006F428C">
      <w:pPr>
        <w:spacing w:after="0" w:line="276" w:lineRule="auto"/>
        <w:ind w:hanging="567"/>
        <w:rPr>
          <w:rFonts w:ascii="Arial" w:hAnsi="Arial" w:cs="Arial"/>
          <w:sz w:val="18"/>
        </w:rPr>
      </w:pPr>
    </w:p>
    <w:p w:rsidR="007D0224" w:rsidRDefault="006F428C" w:rsidP="00A2417A">
      <w:pPr>
        <w:spacing w:before="240" w:line="276" w:lineRule="auto"/>
        <w:ind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Critères tirés du cours en ligne crée par le Programme des Nations Unies pour le Développement : Introduction à la gestion des achats et des stocks, approvisionnement en produits pharmaceutiques. </w:t>
      </w:r>
      <w:hyperlink r:id="rId8" w:history="1">
        <w:r w:rsidRPr="002D4971">
          <w:rPr>
            <w:rStyle w:val="Lienhypertexte"/>
            <w:rFonts w:ascii="Arial" w:hAnsi="Arial" w:cs="Arial"/>
            <w:sz w:val="20"/>
          </w:rPr>
          <w:t>www.undp-psmtraining.com</w:t>
        </w:r>
      </w:hyperlink>
    </w:p>
    <w:p w:rsidR="006F428C" w:rsidRDefault="006F428C" w:rsidP="00A2417A">
      <w:pPr>
        <w:spacing w:before="240" w:line="276" w:lineRule="auto"/>
        <w:ind w:hanging="567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Style w:val="Grilledutableau"/>
        <w:tblpPr w:leftFromText="141" w:rightFromText="141" w:vertAnchor="page" w:horzAnchor="margin" w:tblpY="3545"/>
        <w:tblW w:w="9866" w:type="dxa"/>
        <w:tblLayout w:type="fixed"/>
        <w:tblLook w:val="04A0" w:firstRow="1" w:lastRow="0" w:firstColumn="1" w:lastColumn="0" w:noHBand="0" w:noVBand="1"/>
      </w:tblPr>
      <w:tblGrid>
        <w:gridCol w:w="6338"/>
        <w:gridCol w:w="709"/>
        <w:gridCol w:w="709"/>
        <w:gridCol w:w="2110"/>
      </w:tblGrid>
      <w:tr w:rsidR="007D0224" w:rsidRPr="00887FFD" w:rsidTr="007D0224">
        <w:tc>
          <w:tcPr>
            <w:tcW w:w="6338" w:type="dxa"/>
          </w:tcPr>
          <w:p w:rsidR="007D0224" w:rsidRPr="00887FFD" w:rsidRDefault="007D0224" w:rsidP="007D0224">
            <w:pPr>
              <w:rPr>
                <w:color w:val="404040" w:themeColor="text1" w:themeTint="BF"/>
              </w:rPr>
            </w:pPr>
          </w:p>
        </w:tc>
        <w:tc>
          <w:tcPr>
            <w:tcW w:w="709" w:type="dxa"/>
          </w:tcPr>
          <w:p w:rsidR="007D0224" w:rsidRPr="00887FFD" w:rsidRDefault="007D0224" w:rsidP="007D0224">
            <w:pPr>
              <w:rPr>
                <w:b/>
              </w:rPr>
            </w:pPr>
            <w:r w:rsidRPr="00887FFD">
              <w:rPr>
                <w:b/>
              </w:rPr>
              <w:t>Oui</w:t>
            </w:r>
          </w:p>
        </w:tc>
        <w:tc>
          <w:tcPr>
            <w:tcW w:w="709" w:type="dxa"/>
          </w:tcPr>
          <w:p w:rsidR="007D0224" w:rsidRPr="00887FFD" w:rsidRDefault="007D0224" w:rsidP="007D0224">
            <w:pPr>
              <w:rPr>
                <w:b/>
              </w:rPr>
            </w:pPr>
            <w:r w:rsidRPr="00887FFD">
              <w:rPr>
                <w:b/>
              </w:rPr>
              <w:t>Non</w:t>
            </w:r>
          </w:p>
        </w:tc>
        <w:tc>
          <w:tcPr>
            <w:tcW w:w="2110" w:type="dxa"/>
          </w:tcPr>
          <w:p w:rsidR="007D0224" w:rsidRPr="00887FFD" w:rsidRDefault="007D0224" w:rsidP="007D0224">
            <w:pPr>
              <w:rPr>
                <w:b/>
              </w:rPr>
            </w:pPr>
            <w:r w:rsidRPr="00887FFD">
              <w:rPr>
                <w:b/>
              </w:rPr>
              <w:t>Autres observations</w:t>
            </w:r>
          </w:p>
        </w:tc>
      </w:tr>
      <w:tr w:rsidR="007D0224" w:rsidTr="00047E97">
        <w:tc>
          <w:tcPr>
            <w:tcW w:w="9866" w:type="dxa"/>
            <w:gridSpan w:val="4"/>
            <w:shd w:val="clear" w:color="auto" w:fill="CCE6D2"/>
          </w:tcPr>
          <w:p w:rsidR="007D0224" w:rsidRPr="00887FFD" w:rsidRDefault="007D0224" w:rsidP="007D0224">
            <w:pPr>
              <w:rPr>
                <w:b/>
              </w:rPr>
            </w:pPr>
            <w:r>
              <w:rPr>
                <w:b/>
              </w:rPr>
              <w:t>Livraison</w:t>
            </w:r>
          </w:p>
        </w:tc>
      </w:tr>
      <w:tr w:rsidR="007D0224" w:rsidTr="007D0224">
        <w:tc>
          <w:tcPr>
            <w:tcW w:w="6338" w:type="dxa"/>
            <w:shd w:val="clear" w:color="auto" w:fill="F9F9F9"/>
          </w:tcPr>
          <w:p w:rsidR="007D0224" w:rsidRPr="00A40D99" w:rsidRDefault="007D0224" w:rsidP="007D0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Est-elle conforme à la commande ?</w:t>
            </w:r>
          </w:p>
        </w:tc>
        <w:tc>
          <w:tcPr>
            <w:tcW w:w="709" w:type="dxa"/>
          </w:tcPr>
          <w:p w:rsidR="007D0224" w:rsidRDefault="007D0224" w:rsidP="007D0224"/>
        </w:tc>
        <w:tc>
          <w:tcPr>
            <w:tcW w:w="709" w:type="dxa"/>
          </w:tcPr>
          <w:p w:rsidR="007D0224" w:rsidRDefault="007D0224" w:rsidP="007D0224"/>
        </w:tc>
        <w:tc>
          <w:tcPr>
            <w:tcW w:w="2110" w:type="dxa"/>
          </w:tcPr>
          <w:p w:rsidR="007D0224" w:rsidRDefault="007D0224" w:rsidP="007D0224"/>
        </w:tc>
      </w:tr>
      <w:tr w:rsidR="007D0224" w:rsidTr="007D0224">
        <w:tc>
          <w:tcPr>
            <w:tcW w:w="6338" w:type="dxa"/>
            <w:shd w:val="clear" w:color="auto" w:fill="F9F9F9"/>
          </w:tcPr>
          <w:p w:rsidR="007D0224" w:rsidRDefault="007D0224" w:rsidP="007D0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quantités et les prix sont-ils les mêmes que ceux fixés dans le contrat ?</w:t>
            </w:r>
          </w:p>
        </w:tc>
        <w:tc>
          <w:tcPr>
            <w:tcW w:w="709" w:type="dxa"/>
          </w:tcPr>
          <w:p w:rsidR="007D0224" w:rsidRDefault="007D0224" w:rsidP="007D0224"/>
        </w:tc>
        <w:tc>
          <w:tcPr>
            <w:tcW w:w="709" w:type="dxa"/>
          </w:tcPr>
          <w:p w:rsidR="007D0224" w:rsidRDefault="007D0224" w:rsidP="007D0224"/>
        </w:tc>
        <w:tc>
          <w:tcPr>
            <w:tcW w:w="2110" w:type="dxa"/>
          </w:tcPr>
          <w:p w:rsidR="007D0224" w:rsidRDefault="007D0224" w:rsidP="007D0224"/>
        </w:tc>
      </w:tr>
      <w:tr w:rsidR="00BA4B00" w:rsidTr="007D0224">
        <w:tc>
          <w:tcPr>
            <w:tcW w:w="6338" w:type="dxa"/>
            <w:shd w:val="clear" w:color="auto" w:fill="F9F9F9"/>
          </w:tcPr>
          <w:p w:rsidR="00BA4B00" w:rsidRDefault="00BA4B00" w:rsidP="007D0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La livraison est-elle totale ? </w:t>
            </w:r>
          </w:p>
          <w:p w:rsidR="00BA4B00" w:rsidRDefault="00BA4B00" w:rsidP="007D0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Si non, combien de livraison</w:t>
            </w:r>
            <w:r w:rsidR="00B21220"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s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 partielles ont été effectuées ?</w:t>
            </w:r>
          </w:p>
        </w:tc>
        <w:tc>
          <w:tcPr>
            <w:tcW w:w="709" w:type="dxa"/>
          </w:tcPr>
          <w:p w:rsidR="00BA4B00" w:rsidRDefault="00BA4B00" w:rsidP="007D0224"/>
        </w:tc>
        <w:tc>
          <w:tcPr>
            <w:tcW w:w="709" w:type="dxa"/>
          </w:tcPr>
          <w:p w:rsidR="00BA4B00" w:rsidRDefault="00BA4B00" w:rsidP="007D0224"/>
        </w:tc>
        <w:tc>
          <w:tcPr>
            <w:tcW w:w="2110" w:type="dxa"/>
          </w:tcPr>
          <w:p w:rsidR="00BA4B00" w:rsidRDefault="00BA4B00" w:rsidP="007D0224"/>
        </w:tc>
      </w:tr>
      <w:tr w:rsidR="00103E7B" w:rsidTr="007D0224">
        <w:tc>
          <w:tcPr>
            <w:tcW w:w="6338" w:type="dxa"/>
            <w:shd w:val="clear" w:color="auto" w:fill="F9F9F9"/>
          </w:tcPr>
          <w:p w:rsidR="00103E7B" w:rsidRDefault="00103E7B" w:rsidP="007D02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délais contractuels sont-ils respectés</w:t>
            </w:r>
          </w:p>
        </w:tc>
        <w:tc>
          <w:tcPr>
            <w:tcW w:w="709" w:type="dxa"/>
          </w:tcPr>
          <w:p w:rsidR="00103E7B" w:rsidRDefault="00103E7B" w:rsidP="007D0224"/>
        </w:tc>
        <w:tc>
          <w:tcPr>
            <w:tcW w:w="709" w:type="dxa"/>
          </w:tcPr>
          <w:p w:rsidR="00103E7B" w:rsidRDefault="00103E7B" w:rsidP="007D0224"/>
        </w:tc>
        <w:tc>
          <w:tcPr>
            <w:tcW w:w="2110" w:type="dxa"/>
          </w:tcPr>
          <w:p w:rsidR="00103E7B" w:rsidRDefault="00103E7B" w:rsidP="007D0224"/>
        </w:tc>
      </w:tr>
      <w:tr w:rsidR="00047E97" w:rsidTr="00047E97">
        <w:tc>
          <w:tcPr>
            <w:tcW w:w="9866" w:type="dxa"/>
            <w:gridSpan w:val="4"/>
            <w:shd w:val="clear" w:color="auto" w:fill="CCE6D2"/>
          </w:tcPr>
          <w:p w:rsidR="00047E97" w:rsidRDefault="00047E97" w:rsidP="00047E97">
            <w:r w:rsidRPr="00047E97">
              <w:rPr>
                <w:b/>
              </w:rPr>
              <w:t>Qualité</w:t>
            </w:r>
          </w:p>
        </w:tc>
      </w:tr>
      <w:tr w:rsidR="00047E97" w:rsidTr="007D0224">
        <w:tc>
          <w:tcPr>
            <w:tcW w:w="6338" w:type="dxa"/>
            <w:shd w:val="clear" w:color="auto" w:fill="F9F9F9"/>
          </w:tcPr>
          <w:p w:rsidR="00047E97" w:rsidRPr="00227466" w:rsidRDefault="00CB6462" w:rsidP="00047E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médicaments fournis correspondent-ils à ceux décrits dans l’offre ?</w:t>
            </w:r>
          </w:p>
        </w:tc>
        <w:tc>
          <w:tcPr>
            <w:tcW w:w="709" w:type="dxa"/>
          </w:tcPr>
          <w:p w:rsidR="00047E97" w:rsidRPr="00A40D99" w:rsidRDefault="00047E97" w:rsidP="00047E97"/>
        </w:tc>
        <w:tc>
          <w:tcPr>
            <w:tcW w:w="709" w:type="dxa"/>
          </w:tcPr>
          <w:p w:rsidR="00047E97" w:rsidRPr="00A40D99" w:rsidRDefault="00047E97" w:rsidP="00047E97"/>
        </w:tc>
        <w:tc>
          <w:tcPr>
            <w:tcW w:w="2110" w:type="dxa"/>
          </w:tcPr>
          <w:p w:rsidR="00047E97" w:rsidRPr="00A40D99" w:rsidRDefault="00047E97" w:rsidP="00047E97"/>
        </w:tc>
      </w:tr>
      <w:tr w:rsidR="00047E97" w:rsidTr="007D0224">
        <w:tc>
          <w:tcPr>
            <w:tcW w:w="6338" w:type="dxa"/>
            <w:shd w:val="clear" w:color="auto" w:fill="F9F9F9"/>
          </w:tcPr>
          <w:p w:rsidR="00047E97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Les fabricants sont-ils les mêmes que ceux spécifiés dans l’offre ?</w:t>
            </w:r>
          </w:p>
        </w:tc>
        <w:tc>
          <w:tcPr>
            <w:tcW w:w="709" w:type="dxa"/>
          </w:tcPr>
          <w:p w:rsidR="00047E97" w:rsidRPr="00A40D99" w:rsidRDefault="00047E97" w:rsidP="00047E97"/>
        </w:tc>
        <w:tc>
          <w:tcPr>
            <w:tcW w:w="709" w:type="dxa"/>
          </w:tcPr>
          <w:p w:rsidR="00047E97" w:rsidRPr="00A40D99" w:rsidRDefault="00047E97" w:rsidP="00047E97"/>
        </w:tc>
        <w:tc>
          <w:tcPr>
            <w:tcW w:w="2110" w:type="dxa"/>
          </w:tcPr>
          <w:p w:rsidR="00047E97" w:rsidRPr="00A40D99" w:rsidRDefault="00047E97" w:rsidP="00047E97"/>
        </w:tc>
      </w:tr>
      <w:tr w:rsidR="00CB6462" w:rsidTr="007D0224">
        <w:tc>
          <w:tcPr>
            <w:tcW w:w="6338" w:type="dxa"/>
            <w:shd w:val="clear" w:color="auto" w:fill="F9F9F9"/>
          </w:tcPr>
          <w:p w:rsidR="00CB6462" w:rsidRPr="00227466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Les 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sites de production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 correspondent-ils à ceux décrits dans l’offre ?</w:t>
            </w:r>
          </w:p>
        </w:tc>
        <w:tc>
          <w:tcPr>
            <w:tcW w:w="709" w:type="dxa"/>
          </w:tcPr>
          <w:p w:rsidR="00CB6462" w:rsidRPr="00A40D99" w:rsidRDefault="00CB6462" w:rsidP="00CB6462"/>
        </w:tc>
        <w:tc>
          <w:tcPr>
            <w:tcW w:w="709" w:type="dxa"/>
          </w:tcPr>
          <w:p w:rsidR="00CB6462" w:rsidRPr="00A40D99" w:rsidRDefault="00CB6462" w:rsidP="00CB6462"/>
        </w:tc>
        <w:tc>
          <w:tcPr>
            <w:tcW w:w="2110" w:type="dxa"/>
          </w:tcPr>
          <w:p w:rsidR="00CB6462" w:rsidRPr="00A40D99" w:rsidRDefault="00CB6462" w:rsidP="00CB6462"/>
        </w:tc>
      </w:tr>
      <w:tr w:rsidR="00CB6462" w:rsidTr="007D0224">
        <w:tc>
          <w:tcPr>
            <w:tcW w:w="6338" w:type="dxa"/>
            <w:shd w:val="clear" w:color="auto" w:fill="F9F9F9"/>
          </w:tcPr>
          <w:p w:rsidR="00CB6462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Les échantillons sont-ils identiques à ceux présentés dans l’offre ?</w:t>
            </w:r>
          </w:p>
        </w:tc>
        <w:tc>
          <w:tcPr>
            <w:tcW w:w="709" w:type="dxa"/>
          </w:tcPr>
          <w:p w:rsidR="00CB6462" w:rsidRPr="00A40D99" w:rsidRDefault="00CB6462" w:rsidP="00CB6462"/>
        </w:tc>
        <w:tc>
          <w:tcPr>
            <w:tcW w:w="709" w:type="dxa"/>
          </w:tcPr>
          <w:p w:rsidR="00CB6462" w:rsidRPr="00A40D99" w:rsidRDefault="00CB6462" w:rsidP="00CB6462"/>
        </w:tc>
        <w:tc>
          <w:tcPr>
            <w:tcW w:w="2110" w:type="dxa"/>
          </w:tcPr>
          <w:p w:rsidR="00CB6462" w:rsidRPr="00A40D99" w:rsidRDefault="00CB6462" w:rsidP="00CB6462"/>
        </w:tc>
      </w:tr>
      <w:tr w:rsidR="00CB6462" w:rsidTr="00047E97">
        <w:tc>
          <w:tcPr>
            <w:tcW w:w="9866" w:type="dxa"/>
            <w:gridSpan w:val="4"/>
            <w:shd w:val="clear" w:color="auto" w:fill="CCE6D2"/>
          </w:tcPr>
          <w:p w:rsidR="00CB6462" w:rsidRPr="00A40D99" w:rsidRDefault="00CB6462" w:rsidP="00CB6462">
            <w:r>
              <w:rPr>
                <w:b/>
              </w:rPr>
              <w:t>Caractéristiques p</w:t>
            </w:r>
            <w:r w:rsidRPr="00047E97">
              <w:rPr>
                <w:b/>
              </w:rPr>
              <w:t>roduits</w:t>
            </w:r>
          </w:p>
        </w:tc>
      </w:tr>
      <w:tr w:rsidR="00CB6462" w:rsidTr="007D0224">
        <w:tc>
          <w:tcPr>
            <w:tcW w:w="6338" w:type="dxa"/>
            <w:shd w:val="clear" w:color="auto" w:fill="F9F9F9"/>
          </w:tcPr>
          <w:p w:rsidR="00CB6462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spécifications liées à la durée de vie restantes sont-elles respectées ?</w:t>
            </w:r>
          </w:p>
        </w:tc>
        <w:tc>
          <w:tcPr>
            <w:tcW w:w="709" w:type="dxa"/>
          </w:tcPr>
          <w:p w:rsidR="00CB6462" w:rsidRPr="00A40D99" w:rsidRDefault="00CB6462" w:rsidP="00CB6462"/>
        </w:tc>
        <w:tc>
          <w:tcPr>
            <w:tcW w:w="709" w:type="dxa"/>
          </w:tcPr>
          <w:p w:rsidR="00CB6462" w:rsidRPr="00A40D99" w:rsidRDefault="00CB6462" w:rsidP="00CB6462"/>
        </w:tc>
        <w:tc>
          <w:tcPr>
            <w:tcW w:w="2110" w:type="dxa"/>
          </w:tcPr>
          <w:p w:rsidR="00CB6462" w:rsidRPr="00A40D99" w:rsidRDefault="00CB6462" w:rsidP="00CB6462"/>
        </w:tc>
      </w:tr>
      <w:tr w:rsidR="00CB6462" w:rsidTr="00047E97">
        <w:tc>
          <w:tcPr>
            <w:tcW w:w="9866" w:type="dxa"/>
            <w:gridSpan w:val="4"/>
            <w:shd w:val="clear" w:color="auto" w:fill="CCE6D2"/>
          </w:tcPr>
          <w:p w:rsidR="00CB6462" w:rsidRPr="00A40D99" w:rsidRDefault="00CB6462" w:rsidP="00CB6462">
            <w:pPr>
              <w:rPr>
                <w:b/>
              </w:rPr>
            </w:pPr>
            <w:r>
              <w:rPr>
                <w:b/>
              </w:rPr>
              <w:t>Documentation</w:t>
            </w:r>
          </w:p>
        </w:tc>
      </w:tr>
      <w:tr w:rsidR="00CB6462" w:rsidRPr="00A36F31" w:rsidTr="007D0224">
        <w:tc>
          <w:tcPr>
            <w:tcW w:w="6338" w:type="dxa"/>
            <w:shd w:val="clear" w:color="auto" w:fill="F9F9F9"/>
          </w:tcPr>
          <w:p w:rsidR="00CB6462" w:rsidRPr="00A40D99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La documentation fournie est-elle complète ?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A36F31" w:rsidTr="007D0224">
        <w:tc>
          <w:tcPr>
            <w:tcW w:w="6338" w:type="dxa"/>
            <w:shd w:val="clear" w:color="auto" w:fill="F9F9F9"/>
          </w:tcPr>
          <w:p w:rsidR="00CB6462" w:rsidRPr="00B21220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 bordereau de livraison est-il présent ?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A36F31" w:rsidTr="007D0224">
        <w:tc>
          <w:tcPr>
            <w:tcW w:w="6338" w:type="dxa"/>
            <w:shd w:val="clear" w:color="auto" w:fill="F9F9F9"/>
          </w:tcPr>
          <w:p w:rsidR="00CB6462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Les documents relatifs au contrôle qualité sont-ils présents ?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A40D99" w:rsidTr="00047E97">
        <w:tc>
          <w:tcPr>
            <w:tcW w:w="9866" w:type="dxa"/>
            <w:gridSpan w:val="4"/>
            <w:shd w:val="clear" w:color="auto" w:fill="CCE6D2"/>
          </w:tcPr>
          <w:p w:rsidR="00CB6462" w:rsidRPr="00A40D99" w:rsidRDefault="00CB6462" w:rsidP="00CB6462">
            <w:pPr>
              <w:rPr>
                <w:b/>
              </w:rPr>
            </w:pPr>
            <w:r>
              <w:rPr>
                <w:b/>
              </w:rPr>
              <w:t>Communication</w:t>
            </w:r>
          </w:p>
        </w:tc>
      </w:tr>
      <w:tr w:rsidR="00CB6462" w:rsidRPr="00A36F31" w:rsidTr="007D0224">
        <w:tc>
          <w:tcPr>
            <w:tcW w:w="6338" w:type="dxa"/>
            <w:shd w:val="clear" w:color="auto" w:fill="F9F9F9"/>
          </w:tcPr>
          <w:p w:rsidR="00CB6462" w:rsidRPr="002502FD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A-t-il été facile de joindre le fournisseur ?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A36F31" w:rsidTr="007D0224">
        <w:tc>
          <w:tcPr>
            <w:tcW w:w="6338" w:type="dxa"/>
            <w:shd w:val="clear" w:color="auto" w:fill="F9F9F9"/>
          </w:tcPr>
          <w:p w:rsidR="00CB6462" w:rsidRPr="002502FD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Prévient-il de l’arrivée de la commande dans un délai suffisant ?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A40D99" w:rsidTr="00047E97">
        <w:tc>
          <w:tcPr>
            <w:tcW w:w="9866" w:type="dxa"/>
            <w:gridSpan w:val="4"/>
            <w:shd w:val="clear" w:color="auto" w:fill="CCE6D2"/>
          </w:tcPr>
          <w:p w:rsidR="00CB6462" w:rsidRPr="00A40D99" w:rsidRDefault="00CB6462" w:rsidP="00CB6462">
            <w:r w:rsidRPr="00B21220">
              <w:rPr>
                <w:b/>
              </w:rPr>
              <w:t>Réclamations</w:t>
            </w:r>
          </w:p>
        </w:tc>
      </w:tr>
      <w:tr w:rsidR="00CB6462" w:rsidRPr="00A36F31" w:rsidTr="007D0224">
        <w:tc>
          <w:tcPr>
            <w:tcW w:w="6338" w:type="dxa"/>
            <w:shd w:val="clear" w:color="auto" w:fill="F9F9F9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 fournisseur est-il en mesure de résoudre des litiges ?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A36F31" w:rsidTr="007D0224">
        <w:tc>
          <w:tcPr>
            <w:tcW w:w="6338" w:type="dxa"/>
            <w:shd w:val="clear" w:color="auto" w:fill="F9F9F9"/>
          </w:tcPr>
          <w:p w:rsidR="00CB6462" w:rsidRPr="00B21220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 fournisseur est-il en mesure de répondre à des demandes d’informations supplémentaires ?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9448FB" w:rsidTr="007D0224">
        <w:tc>
          <w:tcPr>
            <w:tcW w:w="6338" w:type="dxa"/>
            <w:shd w:val="clear" w:color="auto" w:fill="F9F9F9"/>
          </w:tcPr>
          <w:p w:rsidR="00CB6462" w:rsidRPr="00B21220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Le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 fournisseur accepte-t-il de faire des échanges ?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9448FB" w:rsidTr="007D0224">
        <w:trPr>
          <w:trHeight w:val="283"/>
        </w:trPr>
        <w:tc>
          <w:tcPr>
            <w:tcW w:w="6338" w:type="dxa"/>
            <w:shd w:val="clear" w:color="auto" w:fill="F9F9F9"/>
          </w:tcPr>
          <w:p w:rsidR="00CB6462" w:rsidRPr="00B21220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Le fournisseur accepte-t-il de 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rembourser des produits renvoyés ?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9448FB" w:rsidTr="007D0224">
        <w:trPr>
          <w:trHeight w:val="283"/>
        </w:trPr>
        <w:tc>
          <w:tcPr>
            <w:tcW w:w="6338" w:type="dxa"/>
            <w:shd w:val="clear" w:color="auto" w:fill="F9F9F9"/>
          </w:tcPr>
          <w:p w:rsidR="00CB6462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 xml:space="preserve">Le fournisseur </w:t>
            </w:r>
            <w:r>
              <w:rPr>
                <w:rFonts w:eastAsia="Times New Roman" w:cs="Courier New"/>
                <w:color w:val="212121"/>
                <w:sz w:val="20"/>
                <w:szCs w:val="20"/>
                <w:lang w:eastAsia="fr-CH"/>
              </w:rPr>
              <w:t>a-t-il déjà contesté une réclamation ?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DD76BB" w:rsidTr="00047E97">
        <w:tc>
          <w:tcPr>
            <w:tcW w:w="9866" w:type="dxa"/>
            <w:gridSpan w:val="4"/>
            <w:shd w:val="clear" w:color="auto" w:fill="CCE6D2"/>
          </w:tcPr>
          <w:p w:rsidR="00CB6462" w:rsidRPr="00DD76BB" w:rsidRDefault="00CB6462" w:rsidP="00CB6462">
            <w:pPr>
              <w:rPr>
                <w:b/>
              </w:rPr>
            </w:pPr>
            <w:r>
              <w:rPr>
                <w:b/>
              </w:rPr>
              <w:t>Paiement</w:t>
            </w:r>
          </w:p>
        </w:tc>
      </w:tr>
      <w:tr w:rsidR="00CB6462" w:rsidRPr="00A36F31" w:rsidTr="002216E8">
        <w:tc>
          <w:tcPr>
            <w:tcW w:w="9866" w:type="dxa"/>
            <w:gridSpan w:val="4"/>
            <w:shd w:val="clear" w:color="auto" w:fill="F9F9F9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Les deux parties </w:t>
            </w:r>
            <w:proofErr w:type="spellStart"/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ont-elles</w:t>
            </w:r>
            <w:proofErr w:type="spellEnd"/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 xml:space="preserve"> respecté les modalités de paiement telles que :</w:t>
            </w:r>
          </w:p>
        </w:tc>
      </w:tr>
      <w:tr w:rsidR="00CB6462" w:rsidRPr="00A36F31" w:rsidTr="007D0224">
        <w:tc>
          <w:tcPr>
            <w:tcW w:w="6338" w:type="dxa"/>
            <w:shd w:val="clear" w:color="auto" w:fill="F9F9F9"/>
          </w:tcPr>
          <w:p w:rsidR="00CB6462" w:rsidRPr="00B21220" w:rsidRDefault="00CB6462" w:rsidP="00CB6462">
            <w:pPr>
              <w:pStyle w:val="Paragraphedelist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L’acompte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A36F31" w:rsidTr="007D0224">
        <w:tc>
          <w:tcPr>
            <w:tcW w:w="6338" w:type="dxa"/>
            <w:shd w:val="clear" w:color="auto" w:fill="F9F9F9"/>
          </w:tcPr>
          <w:p w:rsidR="00CB6462" w:rsidRPr="00B21220" w:rsidRDefault="00CB6462" w:rsidP="00CB6462">
            <w:pPr>
              <w:pStyle w:val="Paragraphedelist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B21220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 paiement anticipé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A36F31" w:rsidTr="007D0224">
        <w:tc>
          <w:tcPr>
            <w:tcW w:w="6338" w:type="dxa"/>
            <w:shd w:val="clear" w:color="auto" w:fill="F9F9F9"/>
          </w:tcPr>
          <w:p w:rsidR="00CB6462" w:rsidRPr="00B21220" w:rsidRDefault="00CB6462" w:rsidP="00CB6462">
            <w:pPr>
              <w:pStyle w:val="Paragraphedelist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B21220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 règlement final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  <w:tr w:rsidR="00CB6462" w:rsidRPr="00A36F31" w:rsidTr="007D0224">
        <w:tc>
          <w:tcPr>
            <w:tcW w:w="6338" w:type="dxa"/>
            <w:shd w:val="clear" w:color="auto" w:fill="F9F9F9"/>
          </w:tcPr>
          <w:p w:rsidR="00CB6462" w:rsidRPr="00B21220" w:rsidRDefault="00CB6462" w:rsidP="00CB6462">
            <w:pPr>
              <w:pStyle w:val="Paragraphedeliste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  <w:r w:rsidRPr="00B21220"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  <w:t>Les pénalités de retard de paiement</w:t>
            </w: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709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  <w:tc>
          <w:tcPr>
            <w:tcW w:w="2110" w:type="dxa"/>
          </w:tcPr>
          <w:p w:rsidR="00CB6462" w:rsidRPr="00A36F31" w:rsidRDefault="00CB6462" w:rsidP="00CB64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color w:val="212121"/>
                <w:sz w:val="20"/>
                <w:szCs w:val="20"/>
                <w:lang w:val="fr-FR" w:eastAsia="fr-CH"/>
              </w:rPr>
            </w:pPr>
          </w:p>
        </w:tc>
      </w:tr>
    </w:tbl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2269"/>
        <w:gridCol w:w="5386"/>
        <w:gridCol w:w="3402"/>
      </w:tblGrid>
      <w:tr w:rsidR="00CA019A" w:rsidTr="00A2417A">
        <w:trPr>
          <w:trHeight w:val="340"/>
        </w:trPr>
        <w:tc>
          <w:tcPr>
            <w:tcW w:w="2269" w:type="dxa"/>
            <w:shd w:val="clear" w:color="auto" w:fill="D9D9D9" w:themeFill="background1" w:themeFillShade="D9"/>
          </w:tcPr>
          <w:p w:rsidR="00CA019A" w:rsidRDefault="00CA019A" w:rsidP="00D326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</w:t>
            </w:r>
          </w:p>
        </w:tc>
        <w:tc>
          <w:tcPr>
            <w:tcW w:w="5386" w:type="dxa"/>
            <w:shd w:val="clear" w:color="auto" w:fill="D9D9D9" w:themeFill="background1" w:themeFillShade="D9"/>
          </w:tcPr>
          <w:p w:rsidR="00CA019A" w:rsidRDefault="00BC1AB2" w:rsidP="00D326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Résultat de l’évaluation (sélection maintenue</w:t>
            </w:r>
            <w:r w:rsidR="00CA019A">
              <w:rPr>
                <w:rFonts w:ascii="Arial" w:hAnsi="Arial" w:cs="Arial"/>
                <w:sz w:val="20"/>
              </w:rPr>
              <w:t>/ rejeté</w:t>
            </w:r>
            <w:r>
              <w:rPr>
                <w:rFonts w:ascii="Arial" w:hAnsi="Arial" w:cs="Arial"/>
                <w:sz w:val="20"/>
              </w:rPr>
              <w:t>e</w:t>
            </w:r>
            <w:r w:rsidR="00CA019A">
              <w:rPr>
                <w:rFonts w:ascii="Arial" w:hAnsi="Arial" w:cs="Arial"/>
                <w:sz w:val="20"/>
              </w:rPr>
              <w:t>)</w:t>
            </w:r>
          </w:p>
          <w:p w:rsidR="00D3260E" w:rsidRDefault="00D3260E" w:rsidP="00D326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Commentaires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:rsidR="00CA019A" w:rsidRDefault="00CA019A" w:rsidP="00D3260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Visa pharmacien</w:t>
            </w:r>
          </w:p>
        </w:tc>
      </w:tr>
      <w:tr w:rsidR="00CA019A" w:rsidTr="00A2417A">
        <w:trPr>
          <w:trHeight w:val="790"/>
        </w:trPr>
        <w:tc>
          <w:tcPr>
            <w:tcW w:w="2269" w:type="dxa"/>
          </w:tcPr>
          <w:p w:rsidR="00CA019A" w:rsidRPr="00342C77" w:rsidRDefault="00CA019A" w:rsidP="00342C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386" w:type="dxa"/>
          </w:tcPr>
          <w:p w:rsidR="00CA019A" w:rsidRDefault="00CA019A" w:rsidP="0003343F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</w:tcPr>
          <w:p w:rsidR="00CA019A" w:rsidRDefault="00CA019A" w:rsidP="0003343F">
            <w:pPr>
              <w:rPr>
                <w:rFonts w:ascii="Arial" w:hAnsi="Arial" w:cs="Arial"/>
                <w:sz w:val="20"/>
              </w:rPr>
            </w:pPr>
          </w:p>
        </w:tc>
      </w:tr>
    </w:tbl>
    <w:p w:rsidR="00E26E86" w:rsidRDefault="00E26E86" w:rsidP="006F428C"/>
    <w:sectPr w:rsidR="00E26E86" w:rsidSect="00D3260E">
      <w:headerReference w:type="default" r:id="rId9"/>
      <w:footerReference w:type="default" r:id="rId10"/>
      <w:pgSz w:w="11906" w:h="16838"/>
      <w:pgMar w:top="1134" w:right="1134" w:bottom="851" w:left="1134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7B" w:rsidRDefault="00584F7B" w:rsidP="00584F7B">
      <w:pPr>
        <w:spacing w:after="0" w:line="240" w:lineRule="auto"/>
      </w:pPr>
      <w:r>
        <w:separator/>
      </w:r>
    </w:p>
  </w:endnote>
  <w:endnote w:type="continuationSeparator" w:id="0">
    <w:p w:rsidR="00584F7B" w:rsidRDefault="00584F7B" w:rsidP="00584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2389" w:rsidRPr="00F12389" w:rsidRDefault="00B344E9" w:rsidP="00F12389">
    <w:pPr>
      <w:pStyle w:val="Pieddepage"/>
      <w:rPr>
        <w:sz w:val="18"/>
      </w:rPr>
    </w:pPr>
    <w:r>
      <w:rPr>
        <w:sz w:val="18"/>
      </w:rPr>
      <w:t>V 07/2019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7B" w:rsidRDefault="00584F7B" w:rsidP="00584F7B">
      <w:pPr>
        <w:spacing w:after="0" w:line="240" w:lineRule="auto"/>
      </w:pPr>
      <w:r>
        <w:separator/>
      </w:r>
    </w:p>
  </w:footnote>
  <w:footnote w:type="continuationSeparator" w:id="0">
    <w:p w:rsidR="00584F7B" w:rsidRDefault="00584F7B" w:rsidP="00584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F7B" w:rsidRPr="00F12389" w:rsidRDefault="00584F7B">
    <w:pPr>
      <w:pStyle w:val="En-tte"/>
      <w:rPr>
        <w:sz w:val="18"/>
      </w:rPr>
    </w:pPr>
    <w:r w:rsidRPr="00F12389">
      <w:rPr>
        <w:noProof/>
        <w:sz w:val="18"/>
        <w:lang w:eastAsia="fr-CH"/>
      </w:rPr>
      <w:drawing>
        <wp:anchor distT="0" distB="0" distL="114300" distR="114300" simplePos="0" relativeHeight="251660288" behindDoc="0" locked="0" layoutInCell="1" allowOverlap="1" wp14:anchorId="18646377" wp14:editId="5E487969">
          <wp:simplePos x="0" y="0"/>
          <wp:positionH relativeFrom="column">
            <wp:posOffset>-638175</wp:posOffset>
          </wp:positionH>
          <wp:positionV relativeFrom="paragraph">
            <wp:posOffset>-153035</wp:posOffset>
          </wp:positionV>
          <wp:extent cx="1641475" cy="372745"/>
          <wp:effectExtent l="19050" t="0" r="0" b="0"/>
          <wp:wrapNone/>
          <wp:docPr id="18" name="Image 18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54714"/>
    <w:multiLevelType w:val="hybridMultilevel"/>
    <w:tmpl w:val="3FB6ADFC"/>
    <w:lvl w:ilvl="0" w:tplc="01D8368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1D8368C">
      <w:numFmt w:val="bullet"/>
      <w:lvlText w:val="-"/>
      <w:lvlJc w:val="left"/>
      <w:pPr>
        <w:ind w:left="1788" w:hanging="360"/>
      </w:pPr>
      <w:rPr>
        <w:rFonts w:ascii="Calibri" w:eastAsiaTheme="minorHAnsi" w:hAnsi="Calibri" w:cs="Calibri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033637"/>
    <w:multiLevelType w:val="hybridMultilevel"/>
    <w:tmpl w:val="E9CE35BC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EFB48AB"/>
    <w:multiLevelType w:val="hybridMultilevel"/>
    <w:tmpl w:val="1B7A70C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65D98"/>
    <w:multiLevelType w:val="hybridMultilevel"/>
    <w:tmpl w:val="C180BC98"/>
    <w:lvl w:ilvl="0" w:tplc="01D8368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49685BF6"/>
    <w:multiLevelType w:val="hybridMultilevel"/>
    <w:tmpl w:val="661CD30A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E085C"/>
    <w:multiLevelType w:val="hybridMultilevel"/>
    <w:tmpl w:val="BD8C2964"/>
    <w:lvl w:ilvl="0" w:tplc="01D83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4729EB"/>
    <w:multiLevelType w:val="hybridMultilevel"/>
    <w:tmpl w:val="587E54D4"/>
    <w:lvl w:ilvl="0" w:tplc="01D8368C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D8"/>
    <w:rsid w:val="0003343F"/>
    <w:rsid w:val="00047E97"/>
    <w:rsid w:val="000863D8"/>
    <w:rsid w:val="00103E7B"/>
    <w:rsid w:val="001053E5"/>
    <w:rsid w:val="001074B2"/>
    <w:rsid w:val="00203F65"/>
    <w:rsid w:val="00217042"/>
    <w:rsid w:val="00273AB1"/>
    <w:rsid w:val="00342C77"/>
    <w:rsid w:val="003A33E3"/>
    <w:rsid w:val="003E62D3"/>
    <w:rsid w:val="003E671B"/>
    <w:rsid w:val="0040279D"/>
    <w:rsid w:val="004077D7"/>
    <w:rsid w:val="00536ED9"/>
    <w:rsid w:val="00584F7B"/>
    <w:rsid w:val="005C6296"/>
    <w:rsid w:val="005E694D"/>
    <w:rsid w:val="006F428C"/>
    <w:rsid w:val="007D0224"/>
    <w:rsid w:val="007E57AE"/>
    <w:rsid w:val="0085755C"/>
    <w:rsid w:val="00946D01"/>
    <w:rsid w:val="009A3A4E"/>
    <w:rsid w:val="009F300B"/>
    <w:rsid w:val="00A23822"/>
    <w:rsid w:val="00A2417A"/>
    <w:rsid w:val="00A3633D"/>
    <w:rsid w:val="00AB308D"/>
    <w:rsid w:val="00B054A1"/>
    <w:rsid w:val="00B21220"/>
    <w:rsid w:val="00B344E9"/>
    <w:rsid w:val="00BA4B00"/>
    <w:rsid w:val="00BC1AB2"/>
    <w:rsid w:val="00BC25E8"/>
    <w:rsid w:val="00CA019A"/>
    <w:rsid w:val="00CB6462"/>
    <w:rsid w:val="00D3260E"/>
    <w:rsid w:val="00D34F43"/>
    <w:rsid w:val="00D44C6E"/>
    <w:rsid w:val="00E26E86"/>
    <w:rsid w:val="00F12389"/>
    <w:rsid w:val="00F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5:chartTrackingRefBased/>
  <w15:docId w15:val="{851B11C7-5A4B-445C-A3D4-BAA5A5B8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863D8"/>
    <w:pPr>
      <w:ind w:left="720"/>
      <w:contextualSpacing/>
    </w:pPr>
  </w:style>
  <w:style w:type="table" w:styleId="Grilledutableau">
    <w:name w:val="Table Grid"/>
    <w:basedOn w:val="TableauNormal"/>
    <w:uiPriority w:val="59"/>
    <w:rsid w:val="00217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584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4F7B"/>
  </w:style>
  <w:style w:type="paragraph" w:styleId="Pieddepage">
    <w:name w:val="footer"/>
    <w:basedOn w:val="Normal"/>
    <w:link w:val="PieddepageCar"/>
    <w:uiPriority w:val="99"/>
    <w:unhideWhenUsed/>
    <w:rsid w:val="00584F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4F7B"/>
  </w:style>
  <w:style w:type="character" w:styleId="Lienhypertexte">
    <w:name w:val="Hyperlink"/>
    <w:basedOn w:val="Policepardfaut"/>
    <w:uiPriority w:val="99"/>
    <w:unhideWhenUsed/>
    <w:rsid w:val="006F42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4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dp-psmtraining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AD9A4-DF03-4AEF-A4C7-1527F7047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334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GRUNIGEN Sandrine</dc:creator>
  <cp:keywords/>
  <dc:description/>
  <cp:lastModifiedBy>DI TRAPANI Laura</cp:lastModifiedBy>
  <cp:revision>21</cp:revision>
  <dcterms:created xsi:type="dcterms:W3CDTF">2018-10-29T10:16:00Z</dcterms:created>
  <dcterms:modified xsi:type="dcterms:W3CDTF">2019-07-22T13:11:00Z</dcterms:modified>
</cp:coreProperties>
</file>