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07" w:rsidRDefault="003E629B" w:rsidP="003E629B">
      <w:pPr>
        <w:pBdr>
          <w:top w:val="double" w:sz="12" w:space="17" w:color="auto"/>
          <w:left w:val="double" w:sz="12" w:space="4" w:color="auto"/>
          <w:bottom w:val="double" w:sz="12" w:space="17" w:color="auto"/>
          <w:right w:val="double" w:sz="12" w:space="4" w:color="auto"/>
        </w:pBdr>
        <w:shd w:val="pct10" w:color="auto" w:fill="auto"/>
        <w:jc w:val="center"/>
        <w:rPr>
          <w:rFonts w:cs="Arial"/>
          <w:b/>
        </w:rPr>
      </w:pPr>
      <w:r>
        <w:rPr>
          <w:rFonts w:cs="Arial"/>
          <w:b/>
        </w:rPr>
        <w:t>EXTRAVASATION DE CHIMIOTHERAPIE </w:t>
      </w:r>
      <w:r w:rsidR="00EF042E">
        <w:rPr>
          <w:rFonts w:cs="Arial"/>
          <w:b/>
        </w:rPr>
        <w:t>: PROCEDURE</w:t>
      </w:r>
      <w:r>
        <w:rPr>
          <w:rFonts w:cs="Arial"/>
          <w:b/>
        </w:rPr>
        <w:t xml:space="preserve"> DE PRISE EN CHARGE</w:t>
      </w:r>
    </w:p>
    <w:p w:rsidR="003E629B" w:rsidRDefault="003E629B" w:rsidP="003E629B">
      <w:pPr>
        <w:contextualSpacing/>
        <w:rPr>
          <w:rFonts w:cs="Arial"/>
          <w:sz w:val="21"/>
          <w:szCs w:val="21"/>
        </w:rPr>
      </w:pPr>
    </w:p>
    <w:p w:rsidR="003E629B" w:rsidRPr="00E94100" w:rsidRDefault="003E629B" w:rsidP="003E629B">
      <w:pPr>
        <w:contextualSpacing/>
        <w:jc w:val="both"/>
        <w:rPr>
          <w:rFonts w:cs="Arial"/>
          <w:sz w:val="21"/>
          <w:szCs w:val="21"/>
        </w:rPr>
      </w:pPr>
      <w:r w:rsidRPr="00E94100">
        <w:rPr>
          <w:rFonts w:cs="Arial"/>
          <w:sz w:val="21"/>
          <w:szCs w:val="21"/>
        </w:rPr>
        <w:t xml:space="preserve">Un cas d’extravasation de chimiothérapie nécessite une prise en charge immédiate. </w:t>
      </w:r>
    </w:p>
    <w:p w:rsidR="003E629B" w:rsidRPr="00E94100" w:rsidRDefault="003E629B" w:rsidP="004A0EDA">
      <w:pPr>
        <w:spacing w:line="360" w:lineRule="auto"/>
        <w:contextualSpacing/>
        <w:jc w:val="both"/>
        <w:rPr>
          <w:rFonts w:cs="Arial"/>
          <w:sz w:val="21"/>
          <w:szCs w:val="21"/>
        </w:rPr>
      </w:pPr>
      <w:r w:rsidRPr="00E94100">
        <w:rPr>
          <w:rFonts w:cs="Arial"/>
          <w:sz w:val="21"/>
          <w:szCs w:val="21"/>
        </w:rPr>
        <w:t>Apres 24h le traitement n’est plus curatif, mais vise à limiter les dommages.</w:t>
      </w:r>
    </w:p>
    <w:p w:rsidR="003E629B" w:rsidRPr="00E94100" w:rsidRDefault="003E629B" w:rsidP="004A0EDA">
      <w:pPr>
        <w:jc w:val="both"/>
        <w:rPr>
          <w:rFonts w:cs="Arial"/>
          <w:sz w:val="21"/>
          <w:szCs w:val="21"/>
        </w:rPr>
      </w:pPr>
      <w:r w:rsidRPr="00E94100">
        <w:rPr>
          <w:rFonts w:cs="Arial"/>
          <w:sz w:val="21"/>
          <w:szCs w:val="21"/>
        </w:rPr>
        <w:t>Selon la toxicité de la molécule extravasée, la procédure de prise en charge est différente.</w:t>
      </w:r>
    </w:p>
    <w:p w:rsidR="003E629B" w:rsidRPr="00E94100" w:rsidRDefault="003E629B" w:rsidP="004A0EDA">
      <w:pPr>
        <w:contextualSpacing/>
        <w:jc w:val="both"/>
        <w:rPr>
          <w:rFonts w:cs="Arial"/>
          <w:sz w:val="21"/>
          <w:szCs w:val="21"/>
        </w:rPr>
      </w:pPr>
      <w:r w:rsidRPr="00E94100">
        <w:rPr>
          <w:rFonts w:cs="Arial"/>
          <w:sz w:val="21"/>
          <w:szCs w:val="21"/>
        </w:rPr>
        <w:t xml:space="preserve">1/ </w:t>
      </w:r>
      <w:r w:rsidRPr="00E94100">
        <w:rPr>
          <w:rFonts w:cs="Arial"/>
          <w:b/>
          <w:sz w:val="21"/>
          <w:szCs w:val="21"/>
          <w:u w:val="single"/>
        </w:rPr>
        <w:t>Stopper immédiatement</w:t>
      </w:r>
      <w:r w:rsidRPr="00E94100">
        <w:rPr>
          <w:rFonts w:cs="Arial"/>
          <w:sz w:val="21"/>
          <w:szCs w:val="21"/>
        </w:rPr>
        <w:t xml:space="preserve"> la perfusion tout en laissant le dispositif veineux en place.</w:t>
      </w:r>
    </w:p>
    <w:p w:rsidR="003E629B" w:rsidRPr="00E94100" w:rsidRDefault="003E629B" w:rsidP="004A0EDA">
      <w:pPr>
        <w:contextualSpacing/>
        <w:rPr>
          <w:rFonts w:cs="Arial"/>
          <w:sz w:val="21"/>
          <w:szCs w:val="21"/>
        </w:rPr>
      </w:pPr>
      <w:r w:rsidRPr="00E94100">
        <w:rPr>
          <w:rFonts w:cs="Arial"/>
          <w:sz w:val="21"/>
          <w:szCs w:val="21"/>
        </w:rPr>
        <w:t xml:space="preserve">2/ Identifier la toxicité du produit en cause dans le tableau ci-dessous et </w:t>
      </w:r>
      <w:r w:rsidR="006D5EB1">
        <w:rPr>
          <w:rFonts w:cs="Arial"/>
          <w:sz w:val="21"/>
          <w:szCs w:val="21"/>
        </w:rPr>
        <w:t xml:space="preserve">se </w:t>
      </w:r>
      <w:r w:rsidR="006D5EB1" w:rsidRPr="00E94100">
        <w:rPr>
          <w:rFonts w:cs="Arial"/>
          <w:sz w:val="21"/>
          <w:szCs w:val="21"/>
        </w:rPr>
        <w:t>r</w:t>
      </w:r>
      <w:r w:rsidR="006D5EB1">
        <w:rPr>
          <w:rFonts w:cs="Arial"/>
          <w:sz w:val="21"/>
          <w:szCs w:val="21"/>
        </w:rPr>
        <w:t>é</w:t>
      </w:r>
      <w:r w:rsidR="006D5EB1" w:rsidRPr="00E94100">
        <w:rPr>
          <w:rFonts w:cs="Arial"/>
          <w:sz w:val="21"/>
          <w:szCs w:val="21"/>
        </w:rPr>
        <w:t>fére</w:t>
      </w:r>
      <w:r w:rsidR="006D5EB1">
        <w:rPr>
          <w:rFonts w:cs="Arial"/>
          <w:sz w:val="21"/>
          <w:szCs w:val="21"/>
        </w:rPr>
        <w:t>r</w:t>
      </w:r>
      <w:r w:rsidRPr="00E94100">
        <w:rPr>
          <w:rFonts w:cs="Arial"/>
          <w:sz w:val="21"/>
          <w:szCs w:val="21"/>
        </w:rPr>
        <w:t xml:space="preserve"> à la page indiquée.</w:t>
      </w:r>
    </w:p>
    <w:p w:rsidR="003E629B" w:rsidRPr="00E94100" w:rsidRDefault="003E629B" w:rsidP="004A0EDA">
      <w:pPr>
        <w:contextualSpacing/>
        <w:jc w:val="both"/>
        <w:rPr>
          <w:rFonts w:cs="Arial"/>
          <w:sz w:val="21"/>
          <w:szCs w:val="21"/>
        </w:rPr>
      </w:pPr>
      <w:r w:rsidRPr="00E94100">
        <w:rPr>
          <w:rFonts w:cs="Arial"/>
          <w:sz w:val="21"/>
          <w:szCs w:val="21"/>
        </w:rPr>
        <w:t>3/ Cont</w:t>
      </w:r>
      <w:r w:rsidR="00867CAF">
        <w:rPr>
          <w:rFonts w:cs="Arial"/>
          <w:sz w:val="21"/>
          <w:szCs w:val="21"/>
        </w:rPr>
        <w:t>acter l’oncologue de garde</w:t>
      </w:r>
      <w:r w:rsidRPr="00E94100">
        <w:rPr>
          <w:rFonts w:cs="Arial"/>
          <w:sz w:val="21"/>
          <w:szCs w:val="21"/>
        </w:rPr>
        <w:t xml:space="preserve"> et suivre ses prescriptions médicales</w:t>
      </w:r>
      <w:r w:rsidR="007F583C">
        <w:rPr>
          <w:rFonts w:cs="Arial"/>
          <w:sz w:val="21"/>
          <w:szCs w:val="21"/>
        </w:rPr>
        <w:t>.</w:t>
      </w:r>
    </w:p>
    <w:p w:rsidR="003E629B" w:rsidRPr="00220D30" w:rsidRDefault="003E629B" w:rsidP="003E629B">
      <w:pPr>
        <w:spacing w:line="288" w:lineRule="auto"/>
        <w:contextualSpacing/>
        <w:jc w:val="both"/>
        <w:rPr>
          <w:rFonts w:cs="Arial"/>
          <w:sz w:val="16"/>
          <w:szCs w:val="16"/>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268"/>
        <w:gridCol w:w="2835"/>
        <w:gridCol w:w="2782"/>
      </w:tblGrid>
      <w:tr w:rsidR="003E629B" w:rsidRPr="00E94100" w:rsidTr="00CE30D1">
        <w:trPr>
          <w:trHeight w:val="423"/>
          <w:jc w:val="center"/>
        </w:trPr>
        <w:tc>
          <w:tcPr>
            <w:tcW w:w="4503" w:type="dxa"/>
            <w:gridSpan w:val="2"/>
            <w:tcBorders>
              <w:top w:val="single" w:sz="4" w:space="0" w:color="auto"/>
              <w:left w:val="single" w:sz="4" w:space="0" w:color="auto"/>
              <w:bottom w:val="single" w:sz="4" w:space="0" w:color="auto"/>
              <w:right w:val="single" w:sz="4" w:space="0" w:color="auto"/>
            </w:tcBorders>
            <w:shd w:val="clear" w:color="auto" w:fill="FF3300"/>
            <w:vAlign w:val="center"/>
          </w:tcPr>
          <w:p w:rsidR="003E629B" w:rsidRPr="00E94100" w:rsidRDefault="003E629B" w:rsidP="00AE225F">
            <w:pPr>
              <w:pStyle w:val="En-tte"/>
              <w:tabs>
                <w:tab w:val="clear" w:pos="4536"/>
                <w:tab w:val="clear" w:pos="9072"/>
              </w:tabs>
              <w:ind w:left="-70" w:right="-70"/>
              <w:jc w:val="center"/>
              <w:rPr>
                <w:rFonts w:cs="Arial"/>
                <w:b/>
                <w:sz w:val="28"/>
                <w:szCs w:val="28"/>
              </w:rPr>
            </w:pPr>
            <w:r w:rsidRPr="00E94100">
              <w:rPr>
                <w:rFonts w:cs="Arial"/>
                <w:b/>
                <w:sz w:val="28"/>
                <w:szCs w:val="28"/>
              </w:rPr>
              <w:t>Vésicants</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rsidR="003E629B" w:rsidRPr="00E94100" w:rsidRDefault="003E629B" w:rsidP="00AE225F">
            <w:pPr>
              <w:pStyle w:val="En-tte"/>
              <w:tabs>
                <w:tab w:val="clear" w:pos="4536"/>
                <w:tab w:val="clear" w:pos="9072"/>
              </w:tabs>
              <w:ind w:right="-70"/>
              <w:jc w:val="center"/>
              <w:rPr>
                <w:rFonts w:cs="Arial"/>
                <w:b/>
                <w:sz w:val="28"/>
                <w:szCs w:val="28"/>
              </w:rPr>
            </w:pPr>
            <w:r w:rsidRPr="00E94100">
              <w:rPr>
                <w:rFonts w:cs="Arial"/>
                <w:b/>
                <w:sz w:val="28"/>
                <w:szCs w:val="28"/>
              </w:rPr>
              <w:t>Irritants</w:t>
            </w:r>
          </w:p>
        </w:tc>
        <w:tc>
          <w:tcPr>
            <w:tcW w:w="2782" w:type="dxa"/>
            <w:tcBorders>
              <w:top w:val="single" w:sz="4" w:space="0" w:color="auto"/>
              <w:left w:val="single" w:sz="4" w:space="0" w:color="auto"/>
              <w:bottom w:val="single" w:sz="4" w:space="0" w:color="auto"/>
              <w:right w:val="single" w:sz="4" w:space="0" w:color="auto"/>
            </w:tcBorders>
            <w:shd w:val="clear" w:color="auto" w:fill="FFFF00"/>
            <w:vAlign w:val="center"/>
          </w:tcPr>
          <w:p w:rsidR="003E629B" w:rsidRPr="00E94100" w:rsidRDefault="003E629B" w:rsidP="00AE225F">
            <w:pPr>
              <w:pStyle w:val="En-tte"/>
              <w:tabs>
                <w:tab w:val="clear" w:pos="4536"/>
                <w:tab w:val="clear" w:pos="9072"/>
              </w:tabs>
              <w:ind w:left="-70" w:right="-70"/>
              <w:jc w:val="center"/>
              <w:rPr>
                <w:rFonts w:cs="Arial"/>
                <w:b/>
                <w:sz w:val="28"/>
                <w:szCs w:val="28"/>
              </w:rPr>
            </w:pPr>
            <w:r w:rsidRPr="00E94100">
              <w:rPr>
                <w:rFonts w:cs="Arial"/>
                <w:b/>
                <w:sz w:val="28"/>
                <w:szCs w:val="28"/>
              </w:rPr>
              <w:t>Non-irritants</w:t>
            </w:r>
          </w:p>
        </w:tc>
      </w:tr>
      <w:tr w:rsidR="003E629B" w:rsidTr="00CE30D1">
        <w:trPr>
          <w:cantSplit/>
          <w:trHeight w:val="757"/>
          <w:jc w:val="center"/>
        </w:trPr>
        <w:tc>
          <w:tcPr>
            <w:tcW w:w="2235" w:type="dxa"/>
            <w:tcBorders>
              <w:top w:val="single" w:sz="4" w:space="0" w:color="auto"/>
              <w:left w:val="single" w:sz="4" w:space="0" w:color="auto"/>
              <w:bottom w:val="single" w:sz="4" w:space="0" w:color="auto"/>
              <w:right w:val="single" w:sz="4" w:space="0" w:color="auto"/>
            </w:tcBorders>
            <w:shd w:val="clear" w:color="auto" w:fill="FF3300"/>
            <w:vAlign w:val="center"/>
          </w:tcPr>
          <w:p w:rsidR="003E629B" w:rsidRPr="00E94100" w:rsidRDefault="003E629B" w:rsidP="00FF3E88">
            <w:pPr>
              <w:pStyle w:val="En-tte"/>
              <w:tabs>
                <w:tab w:val="clear" w:pos="4536"/>
                <w:tab w:val="clear" w:pos="9072"/>
              </w:tabs>
              <w:spacing w:line="300" w:lineRule="auto"/>
              <w:jc w:val="center"/>
              <w:rPr>
                <w:rFonts w:cs="Arial"/>
                <w:b/>
                <w:sz w:val="22"/>
                <w:szCs w:val="22"/>
                <w:u w:val="single"/>
              </w:rPr>
            </w:pPr>
            <w:r w:rsidRPr="00E94100">
              <w:rPr>
                <w:rFonts w:cs="Arial"/>
                <w:b/>
                <w:sz w:val="22"/>
                <w:szCs w:val="22"/>
                <w:u w:val="single"/>
              </w:rPr>
              <w:t xml:space="preserve">Groupe </w:t>
            </w:r>
            <w:proofErr w:type="spellStart"/>
            <w:r w:rsidRPr="00E94100">
              <w:rPr>
                <w:rFonts w:cs="Arial"/>
                <w:b/>
                <w:sz w:val="22"/>
                <w:szCs w:val="22"/>
                <w:u w:val="single"/>
              </w:rPr>
              <w:t>I</w:t>
            </w:r>
            <w:r w:rsidRPr="0043141E">
              <w:rPr>
                <w:rFonts w:cs="Arial"/>
                <w:b/>
                <w:sz w:val="36"/>
                <w:szCs w:val="36"/>
                <w:u w:val="single"/>
                <w:vertAlign w:val="subscript"/>
              </w:rPr>
              <w:t>a</w:t>
            </w:r>
            <w:proofErr w:type="spellEnd"/>
          </w:p>
          <w:p w:rsidR="003E629B" w:rsidRPr="00E94100" w:rsidRDefault="003E629B" w:rsidP="00FF3E88">
            <w:pPr>
              <w:pStyle w:val="En-tte"/>
              <w:tabs>
                <w:tab w:val="clear" w:pos="4536"/>
                <w:tab w:val="clear" w:pos="9072"/>
              </w:tabs>
              <w:spacing w:line="300" w:lineRule="auto"/>
              <w:jc w:val="center"/>
              <w:rPr>
                <w:rFonts w:cs="Arial"/>
                <w:bCs/>
                <w:sz w:val="22"/>
                <w:szCs w:val="22"/>
              </w:rPr>
            </w:pPr>
            <w:r w:rsidRPr="00E94100">
              <w:rPr>
                <w:rFonts w:cs="Arial"/>
                <w:bCs/>
                <w:sz w:val="22"/>
                <w:szCs w:val="22"/>
              </w:rPr>
              <w:t>(page 2)</w:t>
            </w:r>
          </w:p>
        </w:tc>
        <w:tc>
          <w:tcPr>
            <w:tcW w:w="2268" w:type="dxa"/>
            <w:tcBorders>
              <w:top w:val="single" w:sz="4" w:space="0" w:color="auto"/>
              <w:left w:val="single" w:sz="4" w:space="0" w:color="auto"/>
              <w:bottom w:val="single" w:sz="4" w:space="0" w:color="auto"/>
              <w:right w:val="single" w:sz="4" w:space="0" w:color="auto"/>
            </w:tcBorders>
            <w:shd w:val="clear" w:color="auto" w:fill="FF3300"/>
            <w:vAlign w:val="center"/>
          </w:tcPr>
          <w:p w:rsidR="003E629B" w:rsidRPr="00E94100" w:rsidRDefault="003E629B" w:rsidP="00FF3E88">
            <w:pPr>
              <w:pStyle w:val="En-tte"/>
              <w:tabs>
                <w:tab w:val="clear" w:pos="4536"/>
                <w:tab w:val="clear" w:pos="9072"/>
              </w:tabs>
              <w:spacing w:line="300" w:lineRule="auto"/>
              <w:ind w:right="-70"/>
              <w:jc w:val="center"/>
              <w:rPr>
                <w:rFonts w:cs="Arial"/>
                <w:b/>
                <w:sz w:val="22"/>
                <w:szCs w:val="22"/>
                <w:u w:val="single"/>
              </w:rPr>
            </w:pPr>
            <w:r w:rsidRPr="00E94100">
              <w:rPr>
                <w:rFonts w:cs="Arial"/>
                <w:b/>
                <w:sz w:val="22"/>
                <w:szCs w:val="22"/>
                <w:u w:val="single"/>
              </w:rPr>
              <w:t xml:space="preserve">Groupe </w:t>
            </w:r>
            <w:proofErr w:type="spellStart"/>
            <w:r w:rsidRPr="00E94100">
              <w:rPr>
                <w:rFonts w:cs="Arial"/>
                <w:b/>
                <w:sz w:val="22"/>
                <w:szCs w:val="22"/>
                <w:u w:val="single"/>
              </w:rPr>
              <w:t>I</w:t>
            </w:r>
            <w:r w:rsidRPr="0043141E">
              <w:rPr>
                <w:rFonts w:cs="Arial"/>
                <w:b/>
                <w:sz w:val="36"/>
                <w:szCs w:val="36"/>
                <w:u w:val="single"/>
                <w:vertAlign w:val="subscript"/>
              </w:rPr>
              <w:t>b</w:t>
            </w:r>
            <w:proofErr w:type="spellEnd"/>
          </w:p>
          <w:p w:rsidR="003E629B" w:rsidRPr="00E94100" w:rsidRDefault="003E629B" w:rsidP="00FF3E88">
            <w:pPr>
              <w:pStyle w:val="En-tte"/>
              <w:tabs>
                <w:tab w:val="clear" w:pos="4536"/>
                <w:tab w:val="clear" w:pos="9072"/>
              </w:tabs>
              <w:spacing w:line="300" w:lineRule="auto"/>
              <w:jc w:val="center"/>
              <w:rPr>
                <w:rFonts w:cs="Arial"/>
                <w:bCs/>
                <w:sz w:val="22"/>
                <w:szCs w:val="22"/>
              </w:rPr>
            </w:pPr>
            <w:r w:rsidRPr="00E94100">
              <w:rPr>
                <w:rFonts w:cs="Arial"/>
                <w:bCs/>
                <w:sz w:val="22"/>
                <w:szCs w:val="22"/>
              </w:rPr>
              <w:t>(page 3)</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rsidR="003E629B" w:rsidRPr="00E94100" w:rsidRDefault="003E629B" w:rsidP="00FF3E88">
            <w:pPr>
              <w:pStyle w:val="En-tte"/>
              <w:tabs>
                <w:tab w:val="clear" w:pos="4536"/>
                <w:tab w:val="clear" w:pos="9072"/>
              </w:tabs>
              <w:spacing w:line="300" w:lineRule="auto"/>
              <w:jc w:val="center"/>
              <w:rPr>
                <w:rFonts w:cs="Arial"/>
                <w:sz w:val="22"/>
                <w:szCs w:val="22"/>
              </w:rPr>
            </w:pPr>
            <w:r w:rsidRPr="00E94100">
              <w:rPr>
                <w:rFonts w:cs="Arial"/>
                <w:b/>
                <w:sz w:val="22"/>
                <w:szCs w:val="22"/>
                <w:u w:val="single"/>
              </w:rPr>
              <w:t>Groupe II</w:t>
            </w:r>
          </w:p>
          <w:p w:rsidR="003E629B" w:rsidRPr="00E94100" w:rsidRDefault="003E629B" w:rsidP="00FF3E88">
            <w:pPr>
              <w:pStyle w:val="En-tte"/>
              <w:tabs>
                <w:tab w:val="clear" w:pos="4536"/>
                <w:tab w:val="clear" w:pos="9072"/>
              </w:tabs>
              <w:spacing w:line="300" w:lineRule="auto"/>
              <w:jc w:val="center"/>
              <w:rPr>
                <w:rFonts w:cs="Arial"/>
                <w:sz w:val="22"/>
                <w:szCs w:val="22"/>
              </w:rPr>
            </w:pPr>
            <w:r w:rsidRPr="00E94100">
              <w:rPr>
                <w:rFonts w:cs="Arial"/>
                <w:sz w:val="22"/>
                <w:szCs w:val="22"/>
              </w:rPr>
              <w:t>(page 4)</w:t>
            </w:r>
          </w:p>
        </w:tc>
        <w:tc>
          <w:tcPr>
            <w:tcW w:w="2782" w:type="dxa"/>
            <w:tcBorders>
              <w:top w:val="single" w:sz="4" w:space="0" w:color="auto"/>
              <w:left w:val="single" w:sz="4" w:space="0" w:color="auto"/>
              <w:bottom w:val="single" w:sz="4" w:space="0" w:color="auto"/>
              <w:right w:val="single" w:sz="4" w:space="0" w:color="auto"/>
            </w:tcBorders>
            <w:shd w:val="clear" w:color="auto" w:fill="FFFF00"/>
            <w:vAlign w:val="center"/>
          </w:tcPr>
          <w:p w:rsidR="003E629B" w:rsidRPr="00E94100" w:rsidRDefault="003E629B" w:rsidP="00FF3E88">
            <w:pPr>
              <w:pStyle w:val="En-tte"/>
              <w:shd w:val="clear" w:color="auto" w:fill="FFFF00"/>
              <w:tabs>
                <w:tab w:val="clear" w:pos="4536"/>
                <w:tab w:val="clear" w:pos="9072"/>
              </w:tabs>
              <w:spacing w:line="300" w:lineRule="auto"/>
              <w:jc w:val="center"/>
              <w:rPr>
                <w:rFonts w:cs="Arial"/>
                <w:b/>
                <w:sz w:val="22"/>
                <w:szCs w:val="22"/>
                <w:u w:val="single"/>
              </w:rPr>
            </w:pPr>
            <w:r w:rsidRPr="00E94100">
              <w:rPr>
                <w:rFonts w:cs="Arial"/>
                <w:b/>
                <w:sz w:val="22"/>
                <w:szCs w:val="22"/>
                <w:u w:val="single"/>
              </w:rPr>
              <w:t>Groupe III</w:t>
            </w:r>
          </w:p>
          <w:p w:rsidR="003E629B" w:rsidRPr="00E94100" w:rsidRDefault="003E629B" w:rsidP="00FF3E88">
            <w:pPr>
              <w:pStyle w:val="En-tte"/>
              <w:shd w:val="clear" w:color="auto" w:fill="FFFF00"/>
              <w:tabs>
                <w:tab w:val="clear" w:pos="4536"/>
                <w:tab w:val="clear" w:pos="9072"/>
              </w:tabs>
              <w:spacing w:line="300" w:lineRule="auto"/>
              <w:jc w:val="center"/>
              <w:rPr>
                <w:rFonts w:cs="Arial"/>
                <w:sz w:val="22"/>
                <w:szCs w:val="22"/>
              </w:rPr>
            </w:pPr>
            <w:r w:rsidRPr="00E94100">
              <w:rPr>
                <w:rFonts w:cs="Arial"/>
                <w:sz w:val="22"/>
                <w:szCs w:val="22"/>
              </w:rPr>
              <w:t>(page 5)</w:t>
            </w:r>
          </w:p>
        </w:tc>
      </w:tr>
      <w:tr w:rsidR="003E629B" w:rsidTr="00A926FA">
        <w:trPr>
          <w:cantSplit/>
          <w:trHeight w:val="7261"/>
          <w:jc w:val="center"/>
        </w:trPr>
        <w:tc>
          <w:tcPr>
            <w:tcW w:w="2235" w:type="dxa"/>
            <w:tcBorders>
              <w:top w:val="single" w:sz="4" w:space="0" w:color="auto"/>
              <w:bottom w:val="single" w:sz="4" w:space="0" w:color="auto"/>
            </w:tcBorders>
            <w:vAlign w:val="center"/>
          </w:tcPr>
          <w:p w:rsidR="003E629B" w:rsidRPr="00E94100" w:rsidRDefault="003E629B" w:rsidP="00645421">
            <w:pPr>
              <w:pStyle w:val="En-tte"/>
              <w:tabs>
                <w:tab w:val="clear" w:pos="4536"/>
                <w:tab w:val="clear" w:pos="9072"/>
              </w:tabs>
              <w:spacing w:line="276" w:lineRule="auto"/>
              <w:rPr>
                <w:rFonts w:cs="Arial"/>
                <w:b/>
                <w:sz w:val="21"/>
                <w:szCs w:val="21"/>
              </w:rPr>
            </w:pPr>
            <w:proofErr w:type="spellStart"/>
            <w:r w:rsidRPr="00E94100">
              <w:rPr>
                <w:rFonts w:cs="Arial"/>
                <w:b/>
                <w:sz w:val="21"/>
                <w:szCs w:val="21"/>
              </w:rPr>
              <w:t>Anthracycline</w:t>
            </w:r>
            <w:r w:rsidR="008B5E3E">
              <w:rPr>
                <w:rFonts w:cs="Arial"/>
                <w:b/>
                <w:sz w:val="21"/>
                <w:szCs w:val="21"/>
              </w:rPr>
              <w:t>s</w:t>
            </w:r>
            <w:proofErr w:type="spellEnd"/>
            <w:r w:rsidRPr="00E94100">
              <w:rPr>
                <w:rFonts w:cs="Arial"/>
                <w:b/>
                <w:sz w:val="21"/>
                <w:szCs w:val="21"/>
              </w:rPr>
              <w:t>:</w:t>
            </w:r>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Daunorubicine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Doxorubicine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Epirubicine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Idarubicine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
          <w:p w:rsidR="003E629B" w:rsidRPr="00E94100" w:rsidRDefault="003E629B" w:rsidP="00645421">
            <w:pPr>
              <w:pStyle w:val="En-tte"/>
              <w:tabs>
                <w:tab w:val="clear" w:pos="4536"/>
                <w:tab w:val="clear" w:pos="9072"/>
              </w:tabs>
              <w:spacing w:line="276" w:lineRule="auto"/>
              <w:rPr>
                <w:rFonts w:cs="Arial"/>
                <w:b/>
                <w:sz w:val="21"/>
                <w:szCs w:val="21"/>
              </w:rPr>
            </w:pPr>
            <w:r w:rsidRPr="00E94100">
              <w:rPr>
                <w:rFonts w:cs="Arial"/>
                <w:b/>
                <w:sz w:val="21"/>
                <w:szCs w:val="21"/>
              </w:rPr>
              <w:t>Autres:</w:t>
            </w:r>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Actinomycine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Amsacrine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Carmustine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Dacarbazine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Dactinomycin</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Fotémustine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Mitomycine</w:t>
            </w:r>
            <w:proofErr w:type="spellEnd"/>
            <w:r w:rsidRPr="00E94100">
              <w:rPr>
                <w:rFonts w:cs="Arial"/>
                <w:sz w:val="21"/>
                <w:szCs w:val="21"/>
              </w:rPr>
              <w:t xml:space="preserve"> C</w:t>
            </w:r>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Mitoxantrone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Paclitaxel</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Paclitaxel</w:t>
            </w:r>
            <w:proofErr w:type="spellEnd"/>
            <w:r w:rsidRPr="00E94100">
              <w:rPr>
                <w:rFonts w:cs="Arial"/>
                <w:sz w:val="21"/>
                <w:szCs w:val="21"/>
              </w:rPr>
              <w:t>-Albumine</w:t>
            </w:r>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Streptozocine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Trabectédine</w:t>
            </w:r>
            <w:proofErr w:type="spellEnd"/>
            <w:r w:rsidRPr="00E94100">
              <w:rPr>
                <w:rFonts w:cs="Arial"/>
                <w:sz w:val="21"/>
                <w:szCs w:val="21"/>
              </w:rPr>
              <w:t xml:space="preserve"> </w:t>
            </w:r>
          </w:p>
          <w:p w:rsidR="003E629B" w:rsidRDefault="003E629B" w:rsidP="00645421">
            <w:pPr>
              <w:pStyle w:val="En-tte"/>
              <w:tabs>
                <w:tab w:val="clear" w:pos="4536"/>
                <w:tab w:val="clear" w:pos="9072"/>
              </w:tabs>
              <w:spacing w:line="276" w:lineRule="auto"/>
              <w:rPr>
                <w:rFonts w:cs="Arial"/>
                <w:sz w:val="21"/>
                <w:szCs w:val="21"/>
              </w:rPr>
            </w:pPr>
            <w:r w:rsidRPr="00E94100">
              <w:rPr>
                <w:rFonts w:cs="Arial"/>
                <w:sz w:val="21"/>
                <w:szCs w:val="21"/>
              </w:rPr>
              <w:t>(=Ecteinacidine-743)</w:t>
            </w:r>
          </w:p>
          <w:p w:rsidR="009C3C8F" w:rsidRPr="007D287F" w:rsidRDefault="007D287F" w:rsidP="00645421">
            <w:pPr>
              <w:pStyle w:val="En-tte"/>
              <w:tabs>
                <w:tab w:val="clear" w:pos="4536"/>
                <w:tab w:val="clear" w:pos="9072"/>
              </w:tabs>
              <w:spacing w:line="276" w:lineRule="auto"/>
              <w:rPr>
                <w:rFonts w:cs="Arial"/>
                <w:sz w:val="21"/>
                <w:szCs w:val="21"/>
              </w:rPr>
            </w:pPr>
            <w:proofErr w:type="spellStart"/>
            <w:r w:rsidRPr="007D287F">
              <w:rPr>
                <w:rFonts w:cs="Arial"/>
                <w:sz w:val="21"/>
                <w:szCs w:val="21"/>
              </w:rPr>
              <w:t>Treosulfan</w:t>
            </w:r>
            <w:proofErr w:type="spellEnd"/>
          </w:p>
        </w:tc>
        <w:tc>
          <w:tcPr>
            <w:tcW w:w="2268" w:type="dxa"/>
            <w:tcBorders>
              <w:top w:val="single" w:sz="4" w:space="0" w:color="auto"/>
              <w:bottom w:val="single" w:sz="4" w:space="0" w:color="auto"/>
            </w:tcBorders>
            <w:vAlign w:val="center"/>
          </w:tcPr>
          <w:p w:rsidR="003E629B" w:rsidRPr="00E94100" w:rsidRDefault="003E629B" w:rsidP="00645421">
            <w:pPr>
              <w:pStyle w:val="En-tte"/>
              <w:tabs>
                <w:tab w:val="clear" w:pos="4536"/>
                <w:tab w:val="clear" w:pos="9072"/>
              </w:tabs>
              <w:spacing w:line="276" w:lineRule="auto"/>
              <w:ind w:right="-70"/>
              <w:rPr>
                <w:rFonts w:cs="Arial"/>
                <w:b/>
                <w:sz w:val="21"/>
                <w:szCs w:val="21"/>
              </w:rPr>
            </w:pPr>
            <w:proofErr w:type="spellStart"/>
            <w:r w:rsidRPr="00E94100">
              <w:rPr>
                <w:rFonts w:cs="Arial"/>
                <w:b/>
                <w:sz w:val="21"/>
                <w:szCs w:val="21"/>
              </w:rPr>
              <w:t>Vinca</w:t>
            </w:r>
            <w:proofErr w:type="spellEnd"/>
            <w:r w:rsidRPr="00E94100">
              <w:rPr>
                <w:rFonts w:cs="Arial"/>
                <w:b/>
                <w:sz w:val="21"/>
                <w:szCs w:val="21"/>
              </w:rPr>
              <w:t xml:space="preserve"> Alcaloïdes:</w:t>
            </w:r>
          </w:p>
          <w:p w:rsidR="003E629B" w:rsidRPr="00E94100" w:rsidRDefault="003E629B" w:rsidP="00645421">
            <w:pPr>
              <w:pStyle w:val="En-tte"/>
              <w:tabs>
                <w:tab w:val="clear" w:pos="4536"/>
                <w:tab w:val="clear" w:pos="9072"/>
              </w:tabs>
              <w:spacing w:line="276" w:lineRule="auto"/>
              <w:rPr>
                <w:rFonts w:cs="Arial"/>
                <w:sz w:val="21"/>
                <w:szCs w:val="21"/>
              </w:rPr>
            </w:pPr>
            <w:r w:rsidRPr="00E94100">
              <w:rPr>
                <w:rFonts w:cs="Arial"/>
                <w:sz w:val="21"/>
                <w:szCs w:val="21"/>
              </w:rPr>
              <w:t>Vinblastine</w:t>
            </w:r>
          </w:p>
          <w:p w:rsidR="003E629B" w:rsidRPr="00E94100" w:rsidRDefault="003E629B" w:rsidP="00645421">
            <w:pPr>
              <w:pStyle w:val="En-tte"/>
              <w:tabs>
                <w:tab w:val="clear" w:pos="4536"/>
                <w:tab w:val="clear" w:pos="9072"/>
              </w:tabs>
              <w:spacing w:line="276" w:lineRule="auto"/>
              <w:rPr>
                <w:rFonts w:cs="Arial"/>
                <w:sz w:val="21"/>
                <w:szCs w:val="21"/>
              </w:rPr>
            </w:pPr>
            <w:r w:rsidRPr="00E94100">
              <w:rPr>
                <w:rFonts w:cs="Arial"/>
                <w:sz w:val="21"/>
                <w:szCs w:val="21"/>
              </w:rPr>
              <w:t>Vincristine</w:t>
            </w:r>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Vindésine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Vinflunine</w:t>
            </w:r>
            <w:proofErr w:type="spellEnd"/>
          </w:p>
          <w:p w:rsidR="003E629B" w:rsidRPr="00E94100" w:rsidRDefault="003E629B" w:rsidP="00645421">
            <w:pPr>
              <w:pStyle w:val="En-tte"/>
              <w:tabs>
                <w:tab w:val="clear" w:pos="4536"/>
                <w:tab w:val="clear" w:pos="9072"/>
              </w:tabs>
              <w:spacing w:line="276" w:lineRule="auto"/>
              <w:rPr>
                <w:rFonts w:cs="Arial"/>
                <w:sz w:val="21"/>
                <w:szCs w:val="21"/>
              </w:rPr>
            </w:pPr>
            <w:proofErr w:type="spellStart"/>
            <w:r w:rsidRPr="00E94100">
              <w:rPr>
                <w:rFonts w:cs="Arial"/>
                <w:sz w:val="21"/>
                <w:szCs w:val="21"/>
              </w:rPr>
              <w:t>Vinorelbine</w:t>
            </w:r>
            <w:proofErr w:type="spellEnd"/>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b/>
                <w:sz w:val="21"/>
                <w:szCs w:val="21"/>
              </w:rPr>
            </w:pPr>
          </w:p>
          <w:p w:rsidR="003E629B" w:rsidRPr="00E94100" w:rsidRDefault="003E629B" w:rsidP="00645421">
            <w:pPr>
              <w:pStyle w:val="En-tte"/>
              <w:tabs>
                <w:tab w:val="clear" w:pos="4536"/>
                <w:tab w:val="clear" w:pos="9072"/>
              </w:tabs>
              <w:spacing w:line="276" w:lineRule="auto"/>
              <w:jc w:val="center"/>
              <w:rPr>
                <w:rFonts w:cs="Arial"/>
                <w:sz w:val="21"/>
                <w:szCs w:val="21"/>
              </w:rPr>
            </w:pPr>
          </w:p>
        </w:tc>
        <w:tc>
          <w:tcPr>
            <w:tcW w:w="2835" w:type="dxa"/>
            <w:tcBorders>
              <w:top w:val="single" w:sz="4" w:space="0" w:color="auto"/>
              <w:bottom w:val="single" w:sz="4" w:space="0" w:color="auto"/>
            </w:tcBorders>
            <w:vAlign w:val="center"/>
          </w:tcPr>
          <w:p w:rsidR="003E629B" w:rsidRPr="00A224FB" w:rsidRDefault="003E629B" w:rsidP="00645421">
            <w:pPr>
              <w:pStyle w:val="En-tte"/>
              <w:tabs>
                <w:tab w:val="clear" w:pos="4536"/>
                <w:tab w:val="clear" w:pos="9072"/>
              </w:tabs>
              <w:spacing w:line="276" w:lineRule="auto"/>
              <w:rPr>
                <w:rFonts w:cs="Arial"/>
                <w:sz w:val="20"/>
                <w:szCs w:val="20"/>
              </w:rPr>
            </w:pPr>
            <w:r w:rsidRPr="00A224FB">
              <w:rPr>
                <w:rFonts w:cs="Arial"/>
                <w:sz w:val="20"/>
                <w:szCs w:val="20"/>
              </w:rPr>
              <w:t>Arsenic trioxyde</w:t>
            </w:r>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Bendamustine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Brentuximab-Vedotin</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Busulfan</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Cabazitaxel</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Carboplatine</w:t>
            </w:r>
            <w:proofErr w:type="spellEnd"/>
          </w:p>
          <w:p w:rsidR="0025263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Cisplatine</w:t>
            </w:r>
            <w:proofErr w:type="spellEnd"/>
            <w:r w:rsidRPr="00A224FB">
              <w:rPr>
                <w:rFonts w:cs="Arial"/>
                <w:sz w:val="20"/>
                <w:szCs w:val="20"/>
              </w:rPr>
              <w:t xml:space="preserve"> </w:t>
            </w:r>
            <w:r w:rsidRPr="00A224FB">
              <w:rPr>
                <w:rFonts w:cs="Arial"/>
                <w:sz w:val="20"/>
                <w:szCs w:val="20"/>
                <w:vertAlign w:val="superscript"/>
              </w:rPr>
              <w:t>1</w:t>
            </w:r>
          </w:p>
          <w:p w:rsidR="00D17496" w:rsidRDefault="00D17496" w:rsidP="00645421">
            <w:pPr>
              <w:pStyle w:val="En-tte"/>
              <w:tabs>
                <w:tab w:val="clear" w:pos="4536"/>
                <w:tab w:val="clear" w:pos="9072"/>
              </w:tabs>
              <w:spacing w:line="276" w:lineRule="auto"/>
              <w:rPr>
                <w:rFonts w:cs="Arial"/>
                <w:sz w:val="20"/>
                <w:szCs w:val="20"/>
              </w:rPr>
            </w:pPr>
            <w:r>
              <w:rPr>
                <w:rFonts w:cs="Arial"/>
                <w:sz w:val="20"/>
                <w:szCs w:val="20"/>
              </w:rPr>
              <w:t>Cytarabine-</w:t>
            </w:r>
            <w:proofErr w:type="spellStart"/>
            <w:r>
              <w:rPr>
                <w:rFonts w:cs="Arial"/>
                <w:sz w:val="20"/>
                <w:szCs w:val="20"/>
              </w:rPr>
              <w:t>liposomale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Daunorubicine-liposomale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Docétaxel</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Doxorubicine-liposomale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Eribuline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Etoposide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Etoposide</w:t>
            </w:r>
            <w:proofErr w:type="spellEnd"/>
            <w:r w:rsidRPr="00A224FB">
              <w:rPr>
                <w:rFonts w:cs="Arial"/>
                <w:sz w:val="20"/>
                <w:szCs w:val="20"/>
              </w:rPr>
              <w:t>- phosphate</w:t>
            </w:r>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Fluorouracil</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Gemtuzumab-ozogamicin</w:t>
            </w:r>
            <w:proofErr w:type="spellEnd"/>
          </w:p>
          <w:p w:rsidR="003E629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Irinotécan</w:t>
            </w:r>
            <w:proofErr w:type="spellEnd"/>
          </w:p>
          <w:p w:rsidR="00A224FB" w:rsidRPr="00A224FB" w:rsidRDefault="00A224FB" w:rsidP="00645421">
            <w:pPr>
              <w:pStyle w:val="En-tte"/>
              <w:tabs>
                <w:tab w:val="clear" w:pos="4536"/>
                <w:tab w:val="clear" w:pos="9072"/>
              </w:tabs>
              <w:spacing w:line="276" w:lineRule="auto"/>
              <w:rPr>
                <w:rFonts w:cs="Arial"/>
                <w:sz w:val="20"/>
                <w:szCs w:val="20"/>
              </w:rPr>
            </w:pPr>
            <w:proofErr w:type="spellStart"/>
            <w:r>
              <w:rPr>
                <w:rFonts w:cs="Arial"/>
                <w:sz w:val="20"/>
                <w:szCs w:val="20"/>
              </w:rPr>
              <w:t>Irinot</w:t>
            </w:r>
            <w:r w:rsidR="00F10D27">
              <w:rPr>
                <w:rFonts w:cs="Arial"/>
                <w:sz w:val="20"/>
                <w:szCs w:val="20"/>
              </w:rPr>
              <w:t>é</w:t>
            </w:r>
            <w:r>
              <w:rPr>
                <w:rFonts w:cs="Arial"/>
                <w:sz w:val="20"/>
                <w:szCs w:val="20"/>
              </w:rPr>
              <w:t>can-liposomal</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Ixabepilone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Nélarabine</w:t>
            </w:r>
            <w:proofErr w:type="spellEnd"/>
          </w:p>
          <w:p w:rsidR="003E629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Oxaliplatine</w:t>
            </w:r>
            <w:proofErr w:type="spellEnd"/>
          </w:p>
          <w:p w:rsidR="00A926FA" w:rsidRPr="00A224FB" w:rsidRDefault="00A926FA" w:rsidP="00645421">
            <w:pPr>
              <w:pStyle w:val="En-tte"/>
              <w:tabs>
                <w:tab w:val="clear" w:pos="4536"/>
                <w:tab w:val="clear" w:pos="9072"/>
              </w:tabs>
              <w:spacing w:line="276" w:lineRule="auto"/>
              <w:rPr>
                <w:rFonts w:cs="Arial"/>
                <w:sz w:val="20"/>
                <w:szCs w:val="20"/>
              </w:rPr>
            </w:pPr>
            <w:proofErr w:type="spellStart"/>
            <w:r>
              <w:rPr>
                <w:rFonts w:cs="Arial"/>
                <w:sz w:val="20"/>
                <w:szCs w:val="20"/>
              </w:rPr>
              <w:t>Pentostatine</w:t>
            </w:r>
            <w:proofErr w:type="spellEnd"/>
          </w:p>
          <w:p w:rsidR="00D603B9" w:rsidRPr="00A224FB" w:rsidRDefault="00D603B9"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Pralatrexate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Teniposide</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Topotécan</w:t>
            </w:r>
            <w:proofErr w:type="spellEnd"/>
          </w:p>
          <w:p w:rsidR="003E629B" w:rsidRPr="00A224FB" w:rsidRDefault="003E629B" w:rsidP="00645421">
            <w:pPr>
              <w:pStyle w:val="En-tte"/>
              <w:tabs>
                <w:tab w:val="clear" w:pos="4536"/>
                <w:tab w:val="clear" w:pos="9072"/>
              </w:tabs>
              <w:spacing w:line="276" w:lineRule="auto"/>
              <w:rPr>
                <w:rFonts w:cs="Arial"/>
                <w:sz w:val="20"/>
                <w:szCs w:val="20"/>
              </w:rPr>
            </w:pPr>
            <w:proofErr w:type="spellStart"/>
            <w:r w:rsidRPr="00A224FB">
              <w:rPr>
                <w:rFonts w:cs="Arial"/>
                <w:sz w:val="20"/>
                <w:szCs w:val="20"/>
              </w:rPr>
              <w:t>Trastuzumab-emtansine</w:t>
            </w:r>
            <w:proofErr w:type="spellEnd"/>
          </w:p>
          <w:p w:rsidR="00624D73" w:rsidRPr="00E94100" w:rsidRDefault="00624D73" w:rsidP="00645421">
            <w:pPr>
              <w:pStyle w:val="En-tte"/>
              <w:tabs>
                <w:tab w:val="clear" w:pos="4536"/>
                <w:tab w:val="clear" w:pos="9072"/>
              </w:tabs>
              <w:spacing w:line="276" w:lineRule="auto"/>
              <w:rPr>
                <w:rFonts w:cs="Arial"/>
                <w:sz w:val="21"/>
                <w:szCs w:val="21"/>
              </w:rPr>
            </w:pPr>
            <w:proofErr w:type="spellStart"/>
            <w:r w:rsidRPr="00A224FB">
              <w:rPr>
                <w:rFonts w:cs="Arial"/>
                <w:sz w:val="20"/>
                <w:szCs w:val="20"/>
              </w:rPr>
              <w:t>Temozolomide</w:t>
            </w:r>
            <w:proofErr w:type="spellEnd"/>
          </w:p>
        </w:tc>
        <w:tc>
          <w:tcPr>
            <w:tcW w:w="2782" w:type="dxa"/>
            <w:tcBorders>
              <w:top w:val="single" w:sz="4" w:space="0" w:color="auto"/>
              <w:bottom w:val="single" w:sz="4" w:space="0" w:color="auto"/>
            </w:tcBorders>
            <w:vAlign w:val="center"/>
          </w:tcPr>
          <w:p w:rsidR="00CE30D1" w:rsidRPr="00CE30D1" w:rsidRDefault="003E629B" w:rsidP="00CE30D1">
            <w:pPr>
              <w:pStyle w:val="En-tte"/>
              <w:tabs>
                <w:tab w:val="clear" w:pos="4536"/>
                <w:tab w:val="clear" w:pos="9072"/>
              </w:tabs>
              <w:spacing w:line="276" w:lineRule="auto"/>
              <w:ind w:right="72"/>
              <w:rPr>
                <w:rFonts w:cs="Arial"/>
                <w:i/>
                <w:sz w:val="16"/>
                <w:szCs w:val="16"/>
              </w:rPr>
            </w:pPr>
            <w:proofErr w:type="spellStart"/>
            <w:r w:rsidRPr="00CE30D1">
              <w:rPr>
                <w:rFonts w:cs="Arial"/>
                <w:sz w:val="20"/>
                <w:szCs w:val="20"/>
              </w:rPr>
              <w:t>Asparaginase</w:t>
            </w:r>
            <w:proofErr w:type="spellEnd"/>
            <w:r w:rsidR="00CE30D1">
              <w:rPr>
                <w:rFonts w:cs="Arial"/>
                <w:sz w:val="20"/>
                <w:szCs w:val="20"/>
              </w:rPr>
              <w:t xml:space="preserve"> : </w:t>
            </w:r>
            <w:proofErr w:type="spellStart"/>
            <w:r w:rsidR="00CE30D1" w:rsidRPr="00CE30D1">
              <w:rPr>
                <w:rFonts w:cs="Arial"/>
                <w:i/>
                <w:sz w:val="16"/>
                <w:szCs w:val="16"/>
              </w:rPr>
              <w:t>E.coli</w:t>
            </w:r>
            <w:proofErr w:type="spellEnd"/>
            <w:r w:rsidR="00CE30D1" w:rsidRPr="00CE30D1">
              <w:rPr>
                <w:rFonts w:cs="Arial"/>
                <w:i/>
                <w:sz w:val="16"/>
                <w:szCs w:val="16"/>
              </w:rPr>
              <w:t>;</w:t>
            </w:r>
            <w:r w:rsidR="00CE30D1">
              <w:rPr>
                <w:rFonts w:cs="Arial"/>
                <w:i/>
                <w:sz w:val="16"/>
                <w:szCs w:val="16"/>
              </w:rPr>
              <w:t xml:space="preserve"> </w:t>
            </w:r>
            <w:proofErr w:type="spellStart"/>
            <w:r w:rsidR="00CE30D1" w:rsidRPr="00CE30D1">
              <w:rPr>
                <w:rFonts w:cs="Arial"/>
                <w:i/>
                <w:sz w:val="16"/>
                <w:szCs w:val="16"/>
              </w:rPr>
              <w:t>Erwinase</w:t>
            </w:r>
            <w:proofErr w:type="spellEnd"/>
          </w:p>
          <w:p w:rsidR="003E629B" w:rsidRPr="00CE30D1" w:rsidRDefault="003E629B" w:rsidP="00CE30D1">
            <w:pPr>
              <w:pStyle w:val="En-tte"/>
              <w:tabs>
                <w:tab w:val="clear" w:pos="4536"/>
                <w:tab w:val="clear" w:pos="9072"/>
              </w:tabs>
              <w:spacing w:line="276" w:lineRule="auto"/>
              <w:ind w:right="72"/>
              <w:rPr>
                <w:rFonts w:cs="Arial"/>
                <w:sz w:val="20"/>
                <w:szCs w:val="20"/>
              </w:rPr>
            </w:pPr>
            <w:proofErr w:type="spellStart"/>
            <w:r w:rsidRPr="00CE30D1">
              <w:rPr>
                <w:rFonts w:cs="Arial"/>
                <w:sz w:val="20"/>
                <w:szCs w:val="20"/>
              </w:rPr>
              <w:t>Bléomycine</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Bortezomib</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Carfilzomib</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Cladribine</w:t>
            </w:r>
            <w:proofErr w:type="spellEnd"/>
          </w:p>
          <w:p w:rsidR="003E629B"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Clofarabine</w:t>
            </w:r>
            <w:proofErr w:type="spellEnd"/>
          </w:p>
          <w:p w:rsidR="007D287F" w:rsidRPr="00CE30D1" w:rsidRDefault="007D287F" w:rsidP="00645421">
            <w:pPr>
              <w:pStyle w:val="En-tte"/>
              <w:tabs>
                <w:tab w:val="clear" w:pos="4536"/>
                <w:tab w:val="clear" w:pos="9072"/>
              </w:tabs>
              <w:spacing w:line="276" w:lineRule="auto"/>
              <w:rPr>
                <w:rFonts w:cs="Arial"/>
                <w:sz w:val="20"/>
                <w:szCs w:val="20"/>
              </w:rPr>
            </w:pPr>
            <w:proofErr w:type="spellStart"/>
            <w:r>
              <w:rPr>
                <w:rFonts w:cs="Arial"/>
                <w:sz w:val="20"/>
                <w:szCs w:val="20"/>
              </w:rPr>
              <w:t>Crisantaspase</w:t>
            </w:r>
            <w:proofErr w:type="spellEnd"/>
            <w:r>
              <w:rPr>
                <w:rFonts w:cs="Arial"/>
                <w:sz w:val="20"/>
                <w:szCs w:val="20"/>
              </w:rPr>
              <w:t xml:space="preserve"> </w:t>
            </w:r>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Cyclophosphamide</w:t>
            </w:r>
            <w:proofErr w:type="spellEnd"/>
          </w:p>
          <w:p w:rsidR="003E629B" w:rsidRPr="00CE30D1" w:rsidRDefault="003E629B" w:rsidP="00645421">
            <w:pPr>
              <w:pStyle w:val="En-tte"/>
              <w:tabs>
                <w:tab w:val="clear" w:pos="4536"/>
                <w:tab w:val="clear" w:pos="9072"/>
              </w:tabs>
              <w:spacing w:line="276" w:lineRule="auto"/>
              <w:rPr>
                <w:rFonts w:cs="Arial"/>
                <w:sz w:val="20"/>
                <w:szCs w:val="20"/>
              </w:rPr>
            </w:pPr>
            <w:r w:rsidRPr="00CE30D1">
              <w:rPr>
                <w:rFonts w:cs="Arial"/>
                <w:sz w:val="20"/>
                <w:szCs w:val="20"/>
              </w:rPr>
              <w:t>Cytarabine</w:t>
            </w:r>
          </w:p>
          <w:p w:rsidR="00150FC4" w:rsidRPr="00CE30D1" w:rsidRDefault="00150FC4"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Décitabine</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Fludarabine</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Gemcitabine</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Ifosfamide</w:t>
            </w:r>
            <w:proofErr w:type="spellEnd"/>
          </w:p>
          <w:p w:rsidR="00675BE2" w:rsidRPr="00CE30D1" w:rsidRDefault="00675BE2"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Inotuzumab-Ozogamicin</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Melphalan</w:t>
            </w:r>
            <w:proofErr w:type="spellEnd"/>
          </w:p>
          <w:p w:rsidR="003E629B" w:rsidRPr="003809F3" w:rsidRDefault="003E629B" w:rsidP="00645421">
            <w:pPr>
              <w:pStyle w:val="En-tte"/>
              <w:tabs>
                <w:tab w:val="clear" w:pos="4536"/>
                <w:tab w:val="clear" w:pos="9072"/>
              </w:tabs>
              <w:spacing w:line="276" w:lineRule="auto"/>
              <w:rPr>
                <w:rFonts w:cs="Arial"/>
                <w:sz w:val="20"/>
                <w:szCs w:val="20"/>
                <w:lang w:val="en-GB"/>
              </w:rPr>
            </w:pPr>
            <w:r w:rsidRPr="003809F3">
              <w:rPr>
                <w:rFonts w:cs="Arial"/>
                <w:sz w:val="20"/>
                <w:szCs w:val="20"/>
                <w:lang w:val="en-GB"/>
              </w:rPr>
              <w:t>Methotrexate</w:t>
            </w:r>
          </w:p>
          <w:p w:rsidR="003E629B" w:rsidRPr="003809F3" w:rsidRDefault="003E629B" w:rsidP="00645421">
            <w:pPr>
              <w:pStyle w:val="En-tte"/>
              <w:tabs>
                <w:tab w:val="clear" w:pos="4536"/>
                <w:tab w:val="clear" w:pos="9072"/>
              </w:tabs>
              <w:spacing w:line="276" w:lineRule="auto"/>
              <w:rPr>
                <w:rFonts w:cs="Arial"/>
                <w:sz w:val="20"/>
                <w:szCs w:val="20"/>
                <w:lang w:val="en-GB"/>
              </w:rPr>
            </w:pPr>
            <w:proofErr w:type="spellStart"/>
            <w:r w:rsidRPr="003809F3">
              <w:rPr>
                <w:rFonts w:cs="Arial"/>
                <w:sz w:val="20"/>
                <w:szCs w:val="20"/>
                <w:lang w:val="en-GB"/>
              </w:rPr>
              <w:t>Mitoguazone</w:t>
            </w:r>
            <w:proofErr w:type="spellEnd"/>
          </w:p>
          <w:p w:rsidR="003E629B" w:rsidRPr="003809F3" w:rsidRDefault="003E629B" w:rsidP="00645421">
            <w:pPr>
              <w:pStyle w:val="En-tte"/>
              <w:tabs>
                <w:tab w:val="clear" w:pos="4536"/>
                <w:tab w:val="clear" w:pos="9072"/>
              </w:tabs>
              <w:spacing w:line="276" w:lineRule="auto"/>
              <w:rPr>
                <w:rFonts w:cs="Arial"/>
                <w:sz w:val="20"/>
                <w:szCs w:val="20"/>
                <w:lang w:val="en-GB"/>
              </w:rPr>
            </w:pPr>
            <w:r w:rsidRPr="003809F3">
              <w:rPr>
                <w:rFonts w:cs="Arial"/>
                <w:sz w:val="20"/>
                <w:szCs w:val="20"/>
                <w:lang w:val="en-GB"/>
              </w:rPr>
              <w:t>PEG-</w:t>
            </w:r>
            <w:proofErr w:type="spellStart"/>
            <w:r w:rsidRPr="003809F3">
              <w:rPr>
                <w:rFonts w:cs="Arial"/>
                <w:sz w:val="20"/>
                <w:szCs w:val="20"/>
                <w:lang w:val="en-GB"/>
              </w:rPr>
              <w:t>asparaginase</w:t>
            </w:r>
            <w:proofErr w:type="spellEnd"/>
          </w:p>
          <w:p w:rsidR="003E629B" w:rsidRPr="003809F3" w:rsidRDefault="003E629B" w:rsidP="00645421">
            <w:pPr>
              <w:pStyle w:val="En-tte"/>
              <w:tabs>
                <w:tab w:val="clear" w:pos="4536"/>
                <w:tab w:val="clear" w:pos="9072"/>
              </w:tabs>
              <w:spacing w:line="276" w:lineRule="auto"/>
              <w:rPr>
                <w:rFonts w:cs="Arial"/>
                <w:sz w:val="20"/>
                <w:szCs w:val="20"/>
                <w:lang w:val="en-GB"/>
              </w:rPr>
            </w:pPr>
            <w:proofErr w:type="spellStart"/>
            <w:r w:rsidRPr="003809F3">
              <w:rPr>
                <w:rFonts w:cs="Arial"/>
                <w:sz w:val="20"/>
                <w:szCs w:val="20"/>
                <w:lang w:val="en-GB"/>
              </w:rPr>
              <w:t>Pemetrexed</w:t>
            </w:r>
            <w:proofErr w:type="spellEnd"/>
          </w:p>
          <w:p w:rsidR="003E629B" w:rsidRPr="003809F3" w:rsidRDefault="003E629B" w:rsidP="00645421">
            <w:pPr>
              <w:pStyle w:val="En-tte"/>
              <w:tabs>
                <w:tab w:val="clear" w:pos="4536"/>
                <w:tab w:val="clear" w:pos="9072"/>
              </w:tabs>
              <w:spacing w:line="276" w:lineRule="auto"/>
              <w:rPr>
                <w:rFonts w:cs="Arial"/>
                <w:sz w:val="20"/>
                <w:szCs w:val="20"/>
                <w:lang w:val="en-GB"/>
              </w:rPr>
            </w:pPr>
            <w:proofErr w:type="spellStart"/>
            <w:r w:rsidRPr="003809F3">
              <w:rPr>
                <w:rFonts w:cs="Arial"/>
                <w:sz w:val="20"/>
                <w:szCs w:val="20"/>
                <w:lang w:val="en-GB"/>
              </w:rPr>
              <w:t>Raltitrexed</w:t>
            </w:r>
            <w:proofErr w:type="spellEnd"/>
          </w:p>
          <w:p w:rsidR="003E629B" w:rsidRPr="00CE30D1" w:rsidRDefault="003E629B" w:rsidP="00645421">
            <w:pPr>
              <w:pStyle w:val="En-tte"/>
              <w:tabs>
                <w:tab w:val="clear" w:pos="4536"/>
                <w:tab w:val="clear" w:pos="9072"/>
              </w:tabs>
              <w:spacing w:line="276" w:lineRule="auto"/>
              <w:rPr>
                <w:rFonts w:cs="Arial"/>
                <w:sz w:val="20"/>
                <w:szCs w:val="20"/>
              </w:rPr>
            </w:pPr>
            <w:proofErr w:type="spellStart"/>
            <w:r w:rsidRPr="00CE30D1">
              <w:rPr>
                <w:rFonts w:cs="Arial"/>
                <w:sz w:val="20"/>
                <w:szCs w:val="20"/>
              </w:rPr>
              <w:t>Thiotepa</w:t>
            </w:r>
            <w:proofErr w:type="spellEnd"/>
          </w:p>
          <w:p w:rsidR="003E629B" w:rsidRPr="00E94100" w:rsidRDefault="00624D73" w:rsidP="00645421">
            <w:pPr>
              <w:pStyle w:val="En-tte"/>
              <w:tabs>
                <w:tab w:val="clear" w:pos="4536"/>
                <w:tab w:val="clear" w:pos="9072"/>
              </w:tabs>
              <w:spacing w:line="276" w:lineRule="auto"/>
              <w:rPr>
                <w:rFonts w:cs="Arial"/>
                <w:sz w:val="21"/>
                <w:szCs w:val="21"/>
              </w:rPr>
            </w:pPr>
            <w:proofErr w:type="spellStart"/>
            <w:r w:rsidRPr="00CE30D1">
              <w:rPr>
                <w:rFonts w:cs="Arial"/>
                <w:sz w:val="20"/>
                <w:szCs w:val="20"/>
              </w:rPr>
              <w:t>Temsirolimus</w:t>
            </w:r>
            <w:proofErr w:type="spellEnd"/>
          </w:p>
        </w:tc>
      </w:tr>
      <w:tr w:rsidR="003E629B" w:rsidTr="00A926FA">
        <w:trPr>
          <w:cantSplit/>
          <w:trHeight w:val="553"/>
          <w:jc w:val="center"/>
        </w:trPr>
        <w:tc>
          <w:tcPr>
            <w:tcW w:w="2235" w:type="dxa"/>
            <w:tcBorders>
              <w:top w:val="single" w:sz="4" w:space="0" w:color="auto"/>
              <w:bottom w:val="single" w:sz="4" w:space="0" w:color="auto"/>
            </w:tcBorders>
            <w:shd w:val="clear" w:color="auto" w:fill="FF3300"/>
            <w:vAlign w:val="center"/>
          </w:tcPr>
          <w:p w:rsidR="003E629B" w:rsidRPr="00E94100" w:rsidRDefault="003E629B" w:rsidP="00645421">
            <w:pPr>
              <w:pStyle w:val="En-tte"/>
              <w:tabs>
                <w:tab w:val="clear" w:pos="4536"/>
                <w:tab w:val="clear" w:pos="9072"/>
              </w:tabs>
              <w:spacing w:line="288" w:lineRule="auto"/>
              <w:jc w:val="center"/>
              <w:rPr>
                <w:rFonts w:cs="Arial"/>
                <w:b/>
                <w:sz w:val="21"/>
                <w:szCs w:val="21"/>
              </w:rPr>
            </w:pPr>
            <w:r w:rsidRPr="00E94100">
              <w:rPr>
                <w:rFonts w:cs="Arial"/>
                <w:b/>
                <w:sz w:val="21"/>
                <w:szCs w:val="21"/>
              </w:rPr>
              <w:t>Page 2</w:t>
            </w:r>
          </w:p>
        </w:tc>
        <w:tc>
          <w:tcPr>
            <w:tcW w:w="2268" w:type="dxa"/>
            <w:tcBorders>
              <w:top w:val="single" w:sz="4" w:space="0" w:color="auto"/>
              <w:bottom w:val="single" w:sz="4" w:space="0" w:color="auto"/>
            </w:tcBorders>
            <w:shd w:val="clear" w:color="auto" w:fill="FF3300"/>
            <w:vAlign w:val="center"/>
          </w:tcPr>
          <w:p w:rsidR="003E629B" w:rsidRPr="00E94100" w:rsidRDefault="003E629B" w:rsidP="00645421">
            <w:pPr>
              <w:pStyle w:val="En-tte"/>
              <w:tabs>
                <w:tab w:val="clear" w:pos="4536"/>
                <w:tab w:val="clear" w:pos="9072"/>
              </w:tabs>
              <w:spacing w:line="288" w:lineRule="auto"/>
              <w:ind w:right="-70"/>
              <w:jc w:val="center"/>
              <w:rPr>
                <w:rFonts w:cs="Arial"/>
                <w:b/>
                <w:sz w:val="21"/>
                <w:szCs w:val="21"/>
              </w:rPr>
            </w:pPr>
            <w:r w:rsidRPr="00E94100">
              <w:rPr>
                <w:rFonts w:cs="Arial"/>
                <w:b/>
                <w:sz w:val="21"/>
                <w:szCs w:val="21"/>
              </w:rPr>
              <w:t>Page 3</w:t>
            </w:r>
          </w:p>
        </w:tc>
        <w:tc>
          <w:tcPr>
            <w:tcW w:w="2835" w:type="dxa"/>
            <w:tcBorders>
              <w:top w:val="single" w:sz="4" w:space="0" w:color="auto"/>
              <w:bottom w:val="single" w:sz="4" w:space="0" w:color="auto"/>
            </w:tcBorders>
            <w:shd w:val="clear" w:color="auto" w:fill="FFC000"/>
            <w:vAlign w:val="center"/>
          </w:tcPr>
          <w:p w:rsidR="003E629B" w:rsidRPr="00E94100" w:rsidRDefault="003E629B" w:rsidP="00645421">
            <w:pPr>
              <w:pStyle w:val="En-tte"/>
              <w:tabs>
                <w:tab w:val="clear" w:pos="4536"/>
                <w:tab w:val="clear" w:pos="9072"/>
              </w:tabs>
              <w:spacing w:line="288" w:lineRule="auto"/>
              <w:jc w:val="center"/>
              <w:rPr>
                <w:rFonts w:cs="Arial"/>
                <w:b/>
                <w:sz w:val="21"/>
                <w:szCs w:val="21"/>
              </w:rPr>
            </w:pPr>
            <w:r w:rsidRPr="00E94100">
              <w:rPr>
                <w:rFonts w:cs="Arial"/>
                <w:b/>
                <w:sz w:val="21"/>
                <w:szCs w:val="21"/>
              </w:rPr>
              <w:t>Page 4</w:t>
            </w:r>
          </w:p>
        </w:tc>
        <w:tc>
          <w:tcPr>
            <w:tcW w:w="2782" w:type="dxa"/>
            <w:tcBorders>
              <w:top w:val="single" w:sz="4" w:space="0" w:color="auto"/>
              <w:bottom w:val="single" w:sz="4" w:space="0" w:color="auto"/>
            </w:tcBorders>
            <w:shd w:val="clear" w:color="auto" w:fill="FFFF00"/>
            <w:vAlign w:val="center"/>
          </w:tcPr>
          <w:p w:rsidR="003E629B" w:rsidRPr="00E94100" w:rsidRDefault="003E629B" w:rsidP="00645421">
            <w:pPr>
              <w:pStyle w:val="En-tte"/>
              <w:tabs>
                <w:tab w:val="clear" w:pos="4536"/>
                <w:tab w:val="clear" w:pos="9072"/>
              </w:tabs>
              <w:spacing w:line="288" w:lineRule="auto"/>
              <w:ind w:right="72"/>
              <w:jc w:val="center"/>
              <w:rPr>
                <w:rFonts w:cs="Arial"/>
                <w:b/>
                <w:sz w:val="21"/>
                <w:szCs w:val="21"/>
              </w:rPr>
            </w:pPr>
            <w:r w:rsidRPr="00E94100">
              <w:rPr>
                <w:rFonts w:cs="Arial"/>
                <w:b/>
                <w:sz w:val="21"/>
                <w:szCs w:val="21"/>
              </w:rPr>
              <w:t>Page 5</w:t>
            </w:r>
          </w:p>
        </w:tc>
      </w:tr>
      <w:tr w:rsidR="003E629B" w:rsidTr="00A926FA">
        <w:trPr>
          <w:cantSplit/>
          <w:trHeight w:val="561"/>
          <w:jc w:val="center"/>
        </w:trPr>
        <w:tc>
          <w:tcPr>
            <w:tcW w:w="10120" w:type="dxa"/>
            <w:gridSpan w:val="4"/>
            <w:tcBorders>
              <w:top w:val="single" w:sz="4" w:space="0" w:color="auto"/>
            </w:tcBorders>
            <w:shd w:val="clear" w:color="auto" w:fill="92D050"/>
            <w:vAlign w:val="center"/>
          </w:tcPr>
          <w:p w:rsidR="003E629B" w:rsidRPr="00E94100" w:rsidRDefault="003E629B" w:rsidP="009240F6">
            <w:pPr>
              <w:pStyle w:val="En-tte"/>
              <w:tabs>
                <w:tab w:val="clear" w:pos="4536"/>
                <w:tab w:val="clear" w:pos="9072"/>
              </w:tabs>
              <w:spacing w:line="288" w:lineRule="auto"/>
              <w:ind w:right="72"/>
              <w:jc w:val="center"/>
              <w:rPr>
                <w:rFonts w:cs="Arial"/>
                <w:b/>
                <w:sz w:val="21"/>
                <w:szCs w:val="21"/>
              </w:rPr>
            </w:pPr>
            <w:r w:rsidRPr="00E94100">
              <w:rPr>
                <w:rFonts w:cs="Arial"/>
                <w:b/>
                <w:sz w:val="21"/>
                <w:szCs w:val="21"/>
              </w:rPr>
              <w:t>SUIVI DE L’EXTRAVASATION : page 6</w:t>
            </w:r>
          </w:p>
        </w:tc>
      </w:tr>
    </w:tbl>
    <w:p w:rsidR="00A926FA" w:rsidRDefault="00A926FA" w:rsidP="003E629B">
      <w:pPr>
        <w:contextualSpacing/>
        <w:rPr>
          <w:rFonts w:cs="Arial"/>
          <w:sz w:val="16"/>
          <w:szCs w:val="16"/>
        </w:rPr>
      </w:pPr>
    </w:p>
    <w:p w:rsidR="00A926FA" w:rsidRDefault="003E629B" w:rsidP="003E629B">
      <w:pPr>
        <w:rPr>
          <w:rFonts w:cs="Arial"/>
          <w:sz w:val="21"/>
          <w:szCs w:val="21"/>
        </w:rPr>
      </w:pPr>
      <w:r w:rsidRPr="00E94100">
        <w:rPr>
          <w:rFonts w:cs="Arial"/>
          <w:b/>
          <w:sz w:val="21"/>
          <w:szCs w:val="21"/>
          <w:vertAlign w:val="superscript"/>
        </w:rPr>
        <w:t xml:space="preserve">1 </w:t>
      </w:r>
      <w:r w:rsidRPr="00E94100">
        <w:rPr>
          <w:rFonts w:cs="Arial"/>
          <w:sz w:val="21"/>
          <w:szCs w:val="21"/>
        </w:rPr>
        <w:t xml:space="preserve">Lorsque le </w:t>
      </w:r>
      <w:proofErr w:type="spellStart"/>
      <w:r w:rsidRPr="00E94100">
        <w:rPr>
          <w:rFonts w:cs="Arial"/>
          <w:sz w:val="21"/>
          <w:szCs w:val="21"/>
        </w:rPr>
        <w:t>cisplatine</w:t>
      </w:r>
      <w:proofErr w:type="spellEnd"/>
      <w:r w:rsidRPr="00E94100">
        <w:rPr>
          <w:rFonts w:cs="Arial"/>
          <w:sz w:val="21"/>
          <w:szCs w:val="21"/>
        </w:rPr>
        <w:t xml:space="preserve"> est administré en intra-péricardique ou que le volume extravasé est &gt; 20 ml appliquer la procédure du groupe vésicant </w:t>
      </w:r>
      <w:proofErr w:type="spellStart"/>
      <w:r w:rsidRPr="00E94100">
        <w:rPr>
          <w:rFonts w:cs="Arial"/>
          <w:sz w:val="21"/>
          <w:szCs w:val="21"/>
        </w:rPr>
        <w:t>I</w:t>
      </w:r>
      <w:r w:rsidRPr="0043141E">
        <w:rPr>
          <w:rFonts w:cs="Arial"/>
          <w:sz w:val="32"/>
          <w:szCs w:val="32"/>
          <w:vertAlign w:val="subscript"/>
        </w:rPr>
        <w:t>a</w:t>
      </w:r>
      <w:proofErr w:type="spellEnd"/>
      <w:r w:rsidRPr="00E94100">
        <w:rPr>
          <w:rFonts w:cs="Arial"/>
          <w:sz w:val="21"/>
          <w:szCs w:val="21"/>
        </w:rPr>
        <w:t>.</w:t>
      </w:r>
    </w:p>
    <w:p w:rsidR="00A926FA" w:rsidRDefault="00A926FA">
      <w:pPr>
        <w:rPr>
          <w:rFonts w:cs="Arial"/>
          <w:sz w:val="21"/>
          <w:szCs w:val="21"/>
        </w:rPr>
      </w:pPr>
      <w:r>
        <w:rPr>
          <w:rFonts w:cs="Arial"/>
          <w:sz w:val="21"/>
          <w:szCs w:val="21"/>
        </w:rPr>
        <w:br w:type="page"/>
      </w:r>
    </w:p>
    <w:p w:rsidR="003E629B" w:rsidRDefault="003E629B" w:rsidP="003E629B">
      <w:pPr>
        <w:rPr>
          <w:rFonts w:cs="Arial"/>
          <w:sz w:val="21"/>
          <w:szCs w:val="21"/>
        </w:rPr>
      </w:pPr>
    </w:p>
    <w:p w:rsidR="003E629B" w:rsidRPr="00E94100" w:rsidRDefault="003E629B" w:rsidP="003E629B">
      <w:pPr>
        <w:pStyle w:val="En-tte"/>
        <w:tabs>
          <w:tab w:val="clear" w:pos="4536"/>
          <w:tab w:val="clear" w:pos="9072"/>
        </w:tabs>
        <w:jc w:val="both"/>
        <w:rPr>
          <w:rFonts w:cs="Arial"/>
          <w:b/>
          <w:sz w:val="21"/>
          <w:szCs w:val="21"/>
          <w:u w:val="single"/>
        </w:rPr>
      </w:pPr>
      <w:r w:rsidRPr="00E94100">
        <w:rPr>
          <w:rFonts w:cs="Arial"/>
          <w:b/>
          <w:sz w:val="21"/>
          <w:szCs w:val="21"/>
          <w:u w:val="single"/>
        </w:rPr>
        <w:t>Extravasation de deux cytostatiques en même temps :</w:t>
      </w:r>
    </w:p>
    <w:p w:rsidR="003E629B" w:rsidRPr="00E94100" w:rsidRDefault="003E629B" w:rsidP="003E629B">
      <w:pPr>
        <w:pStyle w:val="En-tte"/>
        <w:tabs>
          <w:tab w:val="clear" w:pos="4536"/>
          <w:tab w:val="clear" w:pos="9072"/>
        </w:tabs>
        <w:jc w:val="both"/>
        <w:rPr>
          <w:rFonts w:cs="Arial"/>
          <w:sz w:val="21"/>
          <w:szCs w:val="21"/>
        </w:rPr>
      </w:pPr>
      <w:r w:rsidRPr="00E94100">
        <w:rPr>
          <w:rFonts w:cs="Arial"/>
          <w:sz w:val="21"/>
          <w:szCs w:val="21"/>
        </w:rPr>
        <w:t>Les cytostatiques ne devraient jamais être administrés en Y</w:t>
      </w:r>
      <w:r w:rsidR="006F2728">
        <w:rPr>
          <w:rFonts w:cs="Arial"/>
          <w:sz w:val="21"/>
          <w:szCs w:val="21"/>
        </w:rPr>
        <w:t xml:space="preserve"> sauf protocole particulier</w:t>
      </w:r>
      <w:r w:rsidRPr="00E94100">
        <w:rPr>
          <w:rFonts w:cs="Arial"/>
          <w:sz w:val="21"/>
          <w:szCs w:val="21"/>
        </w:rPr>
        <w:t xml:space="preserve">. Toutefois, si une extravasation de deux cytostatiques </w:t>
      </w:r>
      <w:r w:rsidR="008171A2">
        <w:rPr>
          <w:rFonts w:cs="Arial"/>
          <w:sz w:val="21"/>
          <w:szCs w:val="21"/>
        </w:rPr>
        <w:t xml:space="preserve">se produit </w:t>
      </w:r>
      <w:r w:rsidRPr="00E94100">
        <w:rPr>
          <w:rFonts w:cs="Arial"/>
          <w:sz w:val="21"/>
          <w:szCs w:val="21"/>
        </w:rPr>
        <w:t xml:space="preserve">et que les </w:t>
      </w:r>
      <w:r w:rsidR="008171A2">
        <w:rPr>
          <w:rFonts w:cs="Arial"/>
          <w:sz w:val="21"/>
          <w:szCs w:val="21"/>
        </w:rPr>
        <w:t>médicaments</w:t>
      </w:r>
      <w:r w:rsidRPr="00E94100">
        <w:rPr>
          <w:rFonts w:cs="Arial"/>
          <w:sz w:val="21"/>
          <w:szCs w:val="21"/>
        </w:rPr>
        <w:t xml:space="preserve"> sont dans 2 classes différentes :</w:t>
      </w:r>
    </w:p>
    <w:p w:rsidR="003E629B" w:rsidRPr="00E94100" w:rsidRDefault="003E629B" w:rsidP="003E629B">
      <w:pPr>
        <w:pStyle w:val="En-tte"/>
        <w:numPr>
          <w:ilvl w:val="0"/>
          <w:numId w:val="25"/>
        </w:numPr>
        <w:tabs>
          <w:tab w:val="clear" w:pos="4536"/>
          <w:tab w:val="clear" w:pos="9072"/>
        </w:tabs>
        <w:jc w:val="both"/>
        <w:rPr>
          <w:rFonts w:cs="Arial"/>
          <w:sz w:val="21"/>
          <w:szCs w:val="21"/>
        </w:rPr>
      </w:pPr>
      <w:r w:rsidRPr="00E94100">
        <w:rPr>
          <w:rFonts w:cs="Arial"/>
          <w:sz w:val="21"/>
          <w:szCs w:val="21"/>
        </w:rPr>
        <w:t>Utiliser les traitements du produit le plus agressif (vésicant &gt; irritant&gt; non irritant)</w:t>
      </w:r>
      <w:r w:rsidR="007F583C">
        <w:rPr>
          <w:rFonts w:cs="Arial"/>
          <w:sz w:val="21"/>
          <w:szCs w:val="21"/>
        </w:rPr>
        <w:t>.</w:t>
      </w:r>
    </w:p>
    <w:p w:rsidR="00AE225F" w:rsidRPr="008171A2" w:rsidRDefault="003E629B" w:rsidP="008171A2">
      <w:pPr>
        <w:pStyle w:val="En-tte"/>
        <w:numPr>
          <w:ilvl w:val="0"/>
          <w:numId w:val="25"/>
        </w:numPr>
        <w:tabs>
          <w:tab w:val="clear" w:pos="4536"/>
          <w:tab w:val="clear" w:pos="9072"/>
        </w:tabs>
        <w:jc w:val="both"/>
        <w:rPr>
          <w:rFonts w:cs="Arial"/>
          <w:sz w:val="21"/>
          <w:szCs w:val="21"/>
        </w:rPr>
      </w:pPr>
      <w:r w:rsidRPr="008171A2">
        <w:rPr>
          <w:rFonts w:cs="Arial"/>
          <w:sz w:val="21"/>
          <w:szCs w:val="21"/>
        </w:rPr>
        <w:t xml:space="preserve">Si on a un cytostatique de la classe </w:t>
      </w:r>
      <w:proofErr w:type="spellStart"/>
      <w:r w:rsidRPr="008171A2">
        <w:rPr>
          <w:rFonts w:cs="Arial"/>
          <w:sz w:val="21"/>
          <w:szCs w:val="21"/>
        </w:rPr>
        <w:t>I</w:t>
      </w:r>
      <w:r w:rsidRPr="008171A2">
        <w:rPr>
          <w:rFonts w:cs="Arial"/>
          <w:sz w:val="32"/>
          <w:szCs w:val="32"/>
          <w:vertAlign w:val="subscript"/>
        </w:rPr>
        <w:t>a</w:t>
      </w:r>
      <w:proofErr w:type="spellEnd"/>
      <w:r w:rsidRPr="008171A2">
        <w:rPr>
          <w:rFonts w:cs="Arial"/>
          <w:sz w:val="21"/>
          <w:szCs w:val="21"/>
        </w:rPr>
        <w:t xml:space="preserve"> et </w:t>
      </w:r>
      <w:proofErr w:type="spellStart"/>
      <w:r w:rsidRPr="008171A2">
        <w:rPr>
          <w:rFonts w:cs="Arial"/>
          <w:sz w:val="21"/>
          <w:szCs w:val="21"/>
        </w:rPr>
        <w:t>I</w:t>
      </w:r>
      <w:r w:rsidRPr="008171A2">
        <w:rPr>
          <w:rFonts w:cs="Arial"/>
          <w:sz w:val="32"/>
          <w:szCs w:val="32"/>
          <w:vertAlign w:val="subscript"/>
        </w:rPr>
        <w:t>b</w:t>
      </w:r>
      <w:proofErr w:type="spellEnd"/>
      <w:r w:rsidRPr="008171A2">
        <w:rPr>
          <w:rFonts w:cs="Arial"/>
          <w:sz w:val="21"/>
          <w:szCs w:val="21"/>
        </w:rPr>
        <w:t xml:space="preserve">, utiliser le traitement </w:t>
      </w:r>
      <w:proofErr w:type="spellStart"/>
      <w:r w:rsidRPr="008171A2">
        <w:rPr>
          <w:rFonts w:cs="Arial"/>
          <w:sz w:val="21"/>
          <w:szCs w:val="21"/>
        </w:rPr>
        <w:t>I</w:t>
      </w:r>
      <w:r w:rsidRPr="008171A2">
        <w:rPr>
          <w:rFonts w:cs="Arial"/>
          <w:sz w:val="32"/>
          <w:szCs w:val="32"/>
          <w:vertAlign w:val="subscript"/>
        </w:rPr>
        <w:t>a</w:t>
      </w:r>
      <w:proofErr w:type="spellEnd"/>
      <w:r w:rsidRPr="008171A2">
        <w:rPr>
          <w:rFonts w:cs="Arial"/>
          <w:sz w:val="21"/>
          <w:szCs w:val="21"/>
        </w:rPr>
        <w:t>.</w:t>
      </w:r>
      <w:r w:rsidR="00AE225F" w:rsidRPr="008171A2">
        <w:rPr>
          <w:rFonts w:cs="Arial"/>
          <w:sz w:val="21"/>
          <w:szCs w:val="21"/>
        </w:rPr>
        <w:br w:type="page"/>
      </w:r>
    </w:p>
    <w:tbl>
      <w:tblPr>
        <w:tblStyle w:val="Grilledutableau"/>
        <w:tblW w:w="5000" w:type="pct"/>
        <w:tblLook w:val="04A0" w:firstRow="1" w:lastRow="0" w:firstColumn="1" w:lastColumn="0" w:noHBand="0" w:noVBand="1"/>
      </w:tblPr>
      <w:tblGrid>
        <w:gridCol w:w="383"/>
        <w:gridCol w:w="8725"/>
        <w:gridCol w:w="520"/>
      </w:tblGrid>
      <w:tr w:rsidR="003E629B" w:rsidRPr="00E94100" w:rsidTr="005721C3">
        <w:trPr>
          <w:trHeight w:val="409"/>
        </w:trPr>
        <w:tc>
          <w:tcPr>
            <w:tcW w:w="5000" w:type="pct"/>
            <w:gridSpan w:val="3"/>
            <w:shd w:val="clear" w:color="auto" w:fill="FF3300"/>
            <w:vAlign w:val="center"/>
          </w:tcPr>
          <w:p w:rsidR="003E629B" w:rsidRPr="005721C3" w:rsidRDefault="003E629B" w:rsidP="00645421">
            <w:pPr>
              <w:jc w:val="center"/>
              <w:rPr>
                <w:rFonts w:cs="Arial"/>
                <w:b/>
              </w:rPr>
            </w:pPr>
            <w:r w:rsidRPr="005721C3">
              <w:rPr>
                <w:rFonts w:cs="Arial"/>
                <w:b/>
              </w:rPr>
              <w:lastRenderedPageBreak/>
              <w:t xml:space="preserve">PROCEDURE SPECIFIQUE POUR UN PRODUIT VESICANT : GROUPE </w:t>
            </w:r>
            <w:proofErr w:type="spellStart"/>
            <w:r w:rsidRPr="005721C3">
              <w:rPr>
                <w:rFonts w:cs="Arial"/>
                <w:b/>
              </w:rPr>
              <w:t>I</w:t>
            </w:r>
            <w:r w:rsidRPr="0043141E">
              <w:rPr>
                <w:rFonts w:cs="Arial"/>
                <w:b/>
                <w:sz w:val="32"/>
                <w:szCs w:val="32"/>
                <w:vertAlign w:val="subscript"/>
              </w:rPr>
              <w:t>a</w:t>
            </w:r>
            <w:proofErr w:type="spellEnd"/>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7F583C" w:rsidRDefault="003E629B" w:rsidP="00645421">
            <w:pPr>
              <w:contextualSpacing/>
              <w:rPr>
                <w:rFonts w:cs="Arial"/>
                <w:b/>
                <w:sz w:val="20"/>
                <w:szCs w:val="20"/>
              </w:rPr>
            </w:pPr>
            <w:r w:rsidRPr="007F583C">
              <w:rPr>
                <w:rFonts w:cs="Arial"/>
                <w:b/>
                <w:sz w:val="20"/>
                <w:szCs w:val="20"/>
              </w:rPr>
              <w:t>STOPPER immédiatement la perfusion</w:t>
            </w:r>
            <w:r w:rsidR="008E5531" w:rsidRPr="007F583C">
              <w:rPr>
                <w:rFonts w:cs="Arial"/>
                <w:b/>
                <w:sz w:val="20"/>
                <w:szCs w:val="20"/>
              </w:rPr>
              <w:t xml:space="preserve"> tout en laissant le dispositif veineux en place</w:t>
            </w:r>
            <w:r w:rsidR="007F583C" w:rsidRPr="007F583C">
              <w:rPr>
                <w:rFonts w:cs="Arial"/>
                <w:b/>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sz w:val="20"/>
                <w:szCs w:val="20"/>
              </w:rPr>
              <w:t>Noter l’heure à laquelle l'administration est stoppée.</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sz w:val="20"/>
                <w:szCs w:val="20"/>
              </w:rPr>
              <w:t>Evaluer le volume extravasé.</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867CAF">
            <w:pPr>
              <w:contextualSpacing/>
              <w:rPr>
                <w:rFonts w:cs="Arial"/>
                <w:b/>
                <w:sz w:val="20"/>
                <w:szCs w:val="20"/>
              </w:rPr>
            </w:pPr>
            <w:r w:rsidRPr="006D5EB1">
              <w:rPr>
                <w:rFonts w:cs="Arial"/>
                <w:b/>
                <w:sz w:val="20"/>
                <w:szCs w:val="20"/>
              </w:rPr>
              <w:t>Appeler l’oncologue de garde et suivre ses prescriptions médicales.</w:t>
            </w:r>
          </w:p>
        </w:tc>
        <w:tc>
          <w:tcPr>
            <w:tcW w:w="270" w:type="pct"/>
            <w:vAlign w:val="center"/>
          </w:tcPr>
          <w:p w:rsidR="003E629B" w:rsidRPr="00E94100" w:rsidRDefault="003E629B" w:rsidP="00645421">
            <w:pPr>
              <w:contextualSpacing/>
              <w:rPr>
                <w:rFonts w:cs="Arial"/>
                <w:sz w:val="21"/>
                <w:szCs w:val="21"/>
              </w:rPr>
            </w:pPr>
          </w:p>
        </w:tc>
      </w:tr>
      <w:tr w:rsidR="003E629B" w:rsidRPr="00E94100" w:rsidTr="00372E18">
        <w:trPr>
          <w:cantSplit/>
          <w:trHeight w:val="77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9240F6" w:rsidRDefault="003E629B" w:rsidP="005721C3">
            <w:pPr>
              <w:contextualSpacing/>
              <w:rPr>
                <w:rFonts w:cs="Arial"/>
                <w:sz w:val="20"/>
                <w:szCs w:val="20"/>
              </w:rPr>
            </w:pPr>
            <w:r w:rsidRPr="006D5EB1">
              <w:rPr>
                <w:rFonts w:cs="Arial"/>
                <w:b/>
                <w:sz w:val="20"/>
                <w:szCs w:val="20"/>
              </w:rPr>
              <w:t>Mettre une blouse de protection et 2 paires de gants stériles</w:t>
            </w:r>
            <w:r w:rsidRPr="006D5EB1">
              <w:rPr>
                <w:rFonts w:cs="Arial"/>
                <w:sz w:val="20"/>
                <w:szCs w:val="20"/>
              </w:rPr>
              <w:t xml:space="preserve">, après s’être désinfecté les mains. Le port de gants est obligatoire pendant toute la procédure. </w:t>
            </w:r>
          </w:p>
          <w:p w:rsidR="003E629B" w:rsidRPr="006D5EB1" w:rsidRDefault="003E629B" w:rsidP="005721C3">
            <w:pPr>
              <w:contextualSpacing/>
              <w:rPr>
                <w:rFonts w:cs="Arial"/>
                <w:sz w:val="20"/>
                <w:szCs w:val="20"/>
              </w:rPr>
            </w:pPr>
            <w:r w:rsidRPr="006D5EB1">
              <w:rPr>
                <w:rFonts w:cs="Arial"/>
                <w:sz w:val="20"/>
                <w:szCs w:val="20"/>
              </w:rPr>
              <w:t>En cas de risque</w:t>
            </w:r>
            <w:r w:rsidR="005E6EBB">
              <w:rPr>
                <w:rFonts w:cs="Arial"/>
                <w:sz w:val="20"/>
                <w:szCs w:val="20"/>
              </w:rPr>
              <w:t xml:space="preserve"> de projections, mettre en plus</w:t>
            </w:r>
            <w:r w:rsidRPr="006D5EB1">
              <w:rPr>
                <w:rFonts w:cs="Arial"/>
                <w:sz w:val="20"/>
                <w:szCs w:val="20"/>
              </w:rPr>
              <w:t xml:space="preserve"> des lunettes et un masque (car inhalation)</w:t>
            </w:r>
            <w:r w:rsidR="007F583C">
              <w:rPr>
                <w:rFonts w:cs="Arial"/>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8E5531">
        <w:trPr>
          <w:cantSplit/>
          <w:trHeight w:val="564"/>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sz w:val="20"/>
                <w:szCs w:val="20"/>
              </w:rPr>
              <w:t>Aspirer si possible le maximum de produit extravasé par le dispositif veineux laissé en place et 3 à 5 ml de sang.</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sz w:val="20"/>
                <w:szCs w:val="20"/>
              </w:rPr>
              <w:t>Retirer le dispositif veineux et laisser la zone extravasée propre et à l’air libre.</w:t>
            </w:r>
          </w:p>
        </w:tc>
        <w:tc>
          <w:tcPr>
            <w:tcW w:w="270" w:type="pct"/>
            <w:vAlign w:val="center"/>
          </w:tcPr>
          <w:p w:rsidR="003E629B" w:rsidRPr="00E94100" w:rsidRDefault="003E629B" w:rsidP="00645421">
            <w:pPr>
              <w:contextualSpacing/>
              <w:rPr>
                <w:rFonts w:cs="Arial"/>
                <w:sz w:val="21"/>
                <w:szCs w:val="21"/>
              </w:rPr>
            </w:pPr>
          </w:p>
        </w:tc>
      </w:tr>
      <w:tr w:rsidR="00310405" w:rsidRPr="00E94100" w:rsidTr="00B04CAE">
        <w:trPr>
          <w:cantSplit/>
          <w:trHeight w:val="397"/>
        </w:trPr>
        <w:tc>
          <w:tcPr>
            <w:tcW w:w="199" w:type="pct"/>
            <w:vAlign w:val="center"/>
          </w:tcPr>
          <w:p w:rsidR="00310405" w:rsidRPr="002B4D28" w:rsidRDefault="00310405" w:rsidP="00645421">
            <w:pPr>
              <w:contextualSpacing/>
              <w:rPr>
                <w:rFonts w:cs="Arial"/>
                <w:b/>
                <w:sz w:val="21"/>
                <w:szCs w:val="21"/>
              </w:rPr>
            </w:pPr>
          </w:p>
        </w:tc>
        <w:tc>
          <w:tcPr>
            <w:tcW w:w="4531" w:type="pct"/>
            <w:vAlign w:val="center"/>
          </w:tcPr>
          <w:p w:rsidR="00310405" w:rsidRPr="006D5EB1" w:rsidRDefault="00310405" w:rsidP="0014251A">
            <w:pPr>
              <w:contextualSpacing/>
              <w:rPr>
                <w:rFonts w:cs="Arial"/>
                <w:sz w:val="20"/>
                <w:szCs w:val="20"/>
              </w:rPr>
            </w:pPr>
            <w:r w:rsidRPr="00310405">
              <w:rPr>
                <w:rFonts w:cs="Arial"/>
                <w:b/>
                <w:sz w:val="20"/>
                <w:szCs w:val="20"/>
              </w:rPr>
              <w:t>Aller chercher un kit d’urgence « extravasation » </w:t>
            </w:r>
          </w:p>
        </w:tc>
        <w:tc>
          <w:tcPr>
            <w:tcW w:w="270" w:type="pct"/>
            <w:vAlign w:val="center"/>
          </w:tcPr>
          <w:p w:rsidR="00310405" w:rsidRPr="00E94100" w:rsidRDefault="00310405"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b/>
                <w:sz w:val="20"/>
                <w:szCs w:val="20"/>
              </w:rPr>
              <w:t>Délimiter les contours de la zone touchée</w:t>
            </w:r>
            <w:r w:rsidRPr="006D5EB1">
              <w:rPr>
                <w:rFonts w:cs="Arial"/>
                <w:sz w:val="20"/>
                <w:szCs w:val="20"/>
              </w:rPr>
              <w:t xml:space="preserve"> par l’extravasation avec un stylo indélébile.</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b/>
                <w:sz w:val="20"/>
                <w:szCs w:val="20"/>
              </w:rPr>
              <w:t>Appliquer du FROID</w:t>
            </w:r>
            <w:r w:rsidRPr="006D5EB1">
              <w:rPr>
                <w:rFonts w:cs="Arial"/>
                <w:sz w:val="20"/>
                <w:szCs w:val="20"/>
              </w:rPr>
              <w:t xml:space="preserve"> (</w:t>
            </w:r>
            <w:r w:rsidR="00BB26FB">
              <w:rPr>
                <w:rFonts w:cs="Arial"/>
                <w:sz w:val="20"/>
                <w:szCs w:val="20"/>
              </w:rPr>
              <w:t xml:space="preserve">ex : </w:t>
            </w:r>
            <w:proofErr w:type="spellStart"/>
            <w:r w:rsidRPr="006D5EB1">
              <w:rPr>
                <w:rFonts w:cs="Arial"/>
                <w:sz w:val="20"/>
                <w:szCs w:val="20"/>
              </w:rPr>
              <w:t>cold</w:t>
            </w:r>
            <w:r w:rsidR="00BB26FB">
              <w:rPr>
                <w:rFonts w:cs="Arial"/>
                <w:sz w:val="20"/>
                <w:szCs w:val="20"/>
              </w:rPr>
              <w:t>hot</w:t>
            </w:r>
            <w:proofErr w:type="spellEnd"/>
            <w:r w:rsidRPr="006D5EB1">
              <w:rPr>
                <w:rFonts w:cs="Arial"/>
                <w:sz w:val="20"/>
                <w:szCs w:val="20"/>
              </w:rPr>
              <w:t xml:space="preserve"> pack). Changer le cold pack toutes les 15 minutes.</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DE76BF" w:rsidP="005721C3">
            <w:pPr>
              <w:contextualSpacing/>
              <w:rPr>
                <w:rFonts w:cs="Arial"/>
                <w:sz w:val="20"/>
                <w:szCs w:val="20"/>
              </w:rPr>
            </w:pPr>
            <w:r w:rsidRPr="006D5EB1">
              <w:rPr>
                <w:rFonts w:cs="Arial"/>
                <w:sz w:val="20"/>
                <w:szCs w:val="20"/>
              </w:rPr>
              <w:t>Eliminer</w:t>
            </w:r>
            <w:r w:rsidR="003E629B" w:rsidRPr="006D5EB1">
              <w:rPr>
                <w:rFonts w:cs="Arial"/>
                <w:sz w:val="20"/>
                <w:szCs w:val="20"/>
              </w:rPr>
              <w:t xml:space="preserve"> </w:t>
            </w:r>
            <w:r w:rsidR="00CB5FFD">
              <w:rPr>
                <w:rFonts w:cs="Arial"/>
                <w:sz w:val="20"/>
                <w:szCs w:val="20"/>
              </w:rPr>
              <w:t xml:space="preserve">tous </w:t>
            </w:r>
            <w:r w:rsidR="003E629B" w:rsidRPr="006D5EB1">
              <w:rPr>
                <w:rFonts w:cs="Arial"/>
                <w:sz w:val="20"/>
                <w:szCs w:val="20"/>
              </w:rPr>
              <w:t xml:space="preserve">les déchets dans la filière des déchets cytotoxiques (gant, blouse, seringue, </w:t>
            </w:r>
            <w:r w:rsidRPr="006D5EB1">
              <w:rPr>
                <w:rFonts w:cs="Arial"/>
                <w:sz w:val="20"/>
                <w:szCs w:val="20"/>
              </w:rPr>
              <w:t>…</w:t>
            </w:r>
            <w:r w:rsidR="003E629B" w:rsidRPr="006D5EB1">
              <w:rPr>
                <w:rFonts w:cs="Arial"/>
                <w:sz w:val="20"/>
                <w:szCs w:val="20"/>
              </w:rPr>
              <w:t>)</w:t>
            </w:r>
            <w:r w:rsidR="007F583C">
              <w:rPr>
                <w:rFonts w:cs="Arial"/>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5721C3">
            <w:pPr>
              <w:contextualSpacing/>
              <w:rPr>
                <w:rFonts w:cs="Arial"/>
                <w:sz w:val="20"/>
                <w:szCs w:val="20"/>
              </w:rPr>
            </w:pPr>
            <w:r w:rsidRPr="006D5EB1">
              <w:rPr>
                <w:rFonts w:cs="Arial"/>
                <w:sz w:val="20"/>
                <w:szCs w:val="20"/>
              </w:rPr>
              <w:t>Se laver les mains, puis se les désinfecter</w:t>
            </w:r>
            <w:r w:rsidR="007F583C">
              <w:rPr>
                <w:rFonts w:cs="Arial"/>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sz w:val="20"/>
                <w:szCs w:val="20"/>
              </w:rPr>
              <w:t xml:space="preserve">Laisser le patient à </w:t>
            </w:r>
            <w:r w:rsidR="006117E4" w:rsidRPr="006D5EB1">
              <w:rPr>
                <w:rFonts w:cs="Arial"/>
                <w:sz w:val="20"/>
                <w:szCs w:val="20"/>
              </w:rPr>
              <w:t>jeun</w:t>
            </w:r>
            <w:r w:rsidRPr="006D5EB1">
              <w:rPr>
                <w:rFonts w:cs="Arial"/>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26719A">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5721C3">
            <w:pPr>
              <w:contextualSpacing/>
              <w:rPr>
                <w:rFonts w:cs="Arial"/>
                <w:sz w:val="20"/>
                <w:szCs w:val="20"/>
              </w:rPr>
            </w:pPr>
            <w:r w:rsidRPr="006D5EB1">
              <w:rPr>
                <w:rFonts w:cs="Arial"/>
                <w:sz w:val="20"/>
                <w:szCs w:val="20"/>
              </w:rPr>
              <w:t>Prévoir une antalgie per os</w:t>
            </w:r>
            <w:r w:rsidR="0026719A">
              <w:rPr>
                <w:rFonts w:cs="Arial"/>
                <w:sz w:val="20"/>
                <w:szCs w:val="20"/>
              </w:rPr>
              <w:t>, à effet rapide</w:t>
            </w:r>
            <w:r w:rsidRPr="006D5EB1">
              <w:rPr>
                <w:rFonts w:cs="Arial"/>
                <w:sz w:val="20"/>
                <w:szCs w:val="20"/>
              </w:rPr>
              <w:t xml:space="preserve"> selon prescription médicale.</w:t>
            </w:r>
          </w:p>
        </w:tc>
        <w:tc>
          <w:tcPr>
            <w:tcW w:w="270" w:type="pct"/>
            <w:vAlign w:val="center"/>
          </w:tcPr>
          <w:p w:rsidR="003E629B" w:rsidRPr="00E94100" w:rsidRDefault="003E629B" w:rsidP="00645421">
            <w:pPr>
              <w:contextualSpacing/>
              <w:rPr>
                <w:rFonts w:cs="Arial"/>
                <w:sz w:val="21"/>
                <w:szCs w:val="21"/>
              </w:rPr>
            </w:pPr>
          </w:p>
        </w:tc>
      </w:tr>
      <w:tr w:rsidR="003E629B" w:rsidRPr="00E94100" w:rsidTr="006D5EB1">
        <w:trPr>
          <w:cantSplit/>
          <w:trHeight w:val="2322"/>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45421">
            <w:pPr>
              <w:contextualSpacing/>
              <w:rPr>
                <w:rFonts w:cs="Arial"/>
                <w:sz w:val="20"/>
                <w:szCs w:val="20"/>
              </w:rPr>
            </w:pPr>
            <w:r w:rsidRPr="006D5EB1">
              <w:rPr>
                <w:rFonts w:cs="Arial"/>
                <w:b/>
                <w:sz w:val="20"/>
                <w:szCs w:val="20"/>
              </w:rPr>
              <w:t>Contacter le chirurgien plastici</w:t>
            </w:r>
            <w:r w:rsidR="005721C3" w:rsidRPr="006D5EB1">
              <w:rPr>
                <w:rFonts w:cs="Arial"/>
                <w:b/>
                <w:sz w:val="20"/>
                <w:szCs w:val="20"/>
              </w:rPr>
              <w:t>en</w:t>
            </w:r>
            <w:r w:rsidR="005721C3" w:rsidRPr="006D5EB1">
              <w:rPr>
                <w:rFonts w:cs="Arial"/>
                <w:sz w:val="20"/>
                <w:szCs w:val="20"/>
              </w:rPr>
              <w:t xml:space="preserve"> </w:t>
            </w:r>
            <w:r w:rsidRPr="006D5EB1">
              <w:rPr>
                <w:rFonts w:cs="Arial"/>
                <w:sz w:val="20"/>
                <w:szCs w:val="20"/>
              </w:rPr>
              <w:t>pour évaluer</w:t>
            </w:r>
            <w:r w:rsidR="001437BF">
              <w:rPr>
                <w:rFonts w:cs="Arial"/>
                <w:sz w:val="20"/>
                <w:szCs w:val="20"/>
              </w:rPr>
              <w:t> :</w:t>
            </w:r>
          </w:p>
          <w:p w:rsidR="003E629B" w:rsidRPr="006D5EB1" w:rsidRDefault="003E629B" w:rsidP="00645421">
            <w:pPr>
              <w:contextualSpacing/>
              <w:rPr>
                <w:rFonts w:cs="Arial"/>
                <w:sz w:val="20"/>
                <w:szCs w:val="20"/>
              </w:rPr>
            </w:pPr>
            <w:r w:rsidRPr="006D5EB1">
              <w:rPr>
                <w:rFonts w:cs="Arial"/>
                <w:b/>
                <w:sz w:val="20"/>
                <w:szCs w:val="20"/>
              </w:rPr>
              <w:t>1/</w:t>
            </w:r>
            <w:r w:rsidRPr="006D5EB1">
              <w:rPr>
                <w:rFonts w:cs="Arial"/>
                <w:sz w:val="20"/>
                <w:szCs w:val="20"/>
              </w:rPr>
              <w:t xml:space="preserve"> le bénéfice d’effectuer un rinçage de la zone atteinte selon l’annexe 2.</w:t>
            </w:r>
          </w:p>
          <w:p w:rsidR="003E629B" w:rsidRPr="006D5EB1" w:rsidRDefault="003E629B" w:rsidP="00645421">
            <w:pPr>
              <w:contextualSpacing/>
              <w:rPr>
                <w:rFonts w:cs="Arial"/>
                <w:sz w:val="20"/>
                <w:szCs w:val="20"/>
              </w:rPr>
            </w:pPr>
            <w:r w:rsidRPr="006D5EB1">
              <w:rPr>
                <w:rFonts w:cs="Arial"/>
                <w:sz w:val="20"/>
                <w:szCs w:val="20"/>
              </w:rPr>
              <w:t>Attention : le rinçage est obligatoirement réalisé par le chirurgien plasticien</w:t>
            </w:r>
            <w:r w:rsidR="007F583C">
              <w:rPr>
                <w:rFonts w:cs="Arial"/>
                <w:sz w:val="20"/>
                <w:szCs w:val="20"/>
              </w:rPr>
              <w:t>.</w:t>
            </w:r>
          </w:p>
          <w:p w:rsidR="003E629B" w:rsidRPr="006D5EB1" w:rsidRDefault="00AD0521" w:rsidP="00AD0521">
            <w:pPr>
              <w:rPr>
                <w:rFonts w:cs="Arial"/>
                <w:sz w:val="20"/>
                <w:szCs w:val="20"/>
              </w:rPr>
            </w:pPr>
            <w:r w:rsidRPr="006D5EB1">
              <w:rPr>
                <w:rFonts w:cs="Arial"/>
                <w:sz w:val="20"/>
                <w:szCs w:val="20"/>
              </w:rPr>
              <w:t xml:space="preserve">- </w:t>
            </w:r>
            <w:r w:rsidR="003E629B" w:rsidRPr="006D5EB1">
              <w:rPr>
                <w:rFonts w:cs="Arial"/>
                <w:sz w:val="20"/>
                <w:szCs w:val="20"/>
              </w:rPr>
              <w:t>En cas d’œdème généralisé du membre atteint, ne pas effectuer de rinçage</w:t>
            </w:r>
            <w:r w:rsidR="007F583C">
              <w:rPr>
                <w:rFonts w:cs="Arial"/>
                <w:sz w:val="20"/>
                <w:szCs w:val="20"/>
              </w:rPr>
              <w:t>.</w:t>
            </w:r>
          </w:p>
          <w:p w:rsidR="00867CAF" w:rsidRDefault="00AD0521" w:rsidP="00867CAF">
            <w:pPr>
              <w:rPr>
                <w:rFonts w:cs="Arial"/>
                <w:sz w:val="20"/>
                <w:szCs w:val="20"/>
              </w:rPr>
            </w:pPr>
            <w:r w:rsidRPr="006D5EB1">
              <w:rPr>
                <w:rFonts w:cs="Arial"/>
                <w:sz w:val="20"/>
                <w:szCs w:val="20"/>
              </w:rPr>
              <w:t xml:space="preserve">- </w:t>
            </w:r>
            <w:r w:rsidR="003E629B" w:rsidRPr="006D5EB1">
              <w:rPr>
                <w:rFonts w:cs="Arial"/>
                <w:sz w:val="20"/>
                <w:szCs w:val="20"/>
              </w:rPr>
              <w:t>En cas d’extravasation par DAVI</w:t>
            </w:r>
            <w:r w:rsidR="001862CF">
              <w:rPr>
                <w:rFonts w:cs="Arial"/>
                <w:sz w:val="20"/>
                <w:szCs w:val="20"/>
              </w:rPr>
              <w:t xml:space="preserve"> : </w:t>
            </w:r>
            <w:r w:rsidR="003E629B" w:rsidRPr="006D5EB1">
              <w:rPr>
                <w:rFonts w:cs="Arial"/>
                <w:sz w:val="20"/>
                <w:szCs w:val="20"/>
              </w:rPr>
              <w:t xml:space="preserve">ne pas faire de rinçage et contacter un </w:t>
            </w:r>
            <w:r w:rsidR="00625131" w:rsidRPr="006D5EB1">
              <w:rPr>
                <w:rFonts w:cs="Arial"/>
                <w:sz w:val="20"/>
                <w:szCs w:val="20"/>
              </w:rPr>
              <w:t>chirurgien</w:t>
            </w:r>
            <w:r w:rsidR="003E629B" w:rsidRPr="006D5EB1">
              <w:rPr>
                <w:rFonts w:cs="Arial"/>
                <w:sz w:val="20"/>
                <w:szCs w:val="20"/>
              </w:rPr>
              <w:t xml:space="preserve"> viscéral</w:t>
            </w:r>
            <w:r w:rsidR="00651334">
              <w:rPr>
                <w:rFonts w:cs="Arial"/>
                <w:sz w:val="20"/>
                <w:szCs w:val="20"/>
              </w:rPr>
              <w:t xml:space="preserve"> </w:t>
            </w:r>
          </w:p>
          <w:p w:rsidR="00867CAF" w:rsidRDefault="00867CAF" w:rsidP="00867CAF">
            <w:pPr>
              <w:rPr>
                <w:rFonts w:cs="Arial"/>
                <w:sz w:val="20"/>
                <w:szCs w:val="20"/>
              </w:rPr>
            </w:pPr>
          </w:p>
          <w:p w:rsidR="003E629B" w:rsidRPr="006D5EB1" w:rsidRDefault="003E629B" w:rsidP="00867CAF">
            <w:pPr>
              <w:rPr>
                <w:rFonts w:cs="Arial"/>
                <w:sz w:val="20"/>
                <w:szCs w:val="20"/>
              </w:rPr>
            </w:pPr>
            <w:r w:rsidRPr="006D5EB1">
              <w:rPr>
                <w:rFonts w:cs="Arial"/>
                <w:b/>
                <w:sz w:val="20"/>
                <w:szCs w:val="20"/>
              </w:rPr>
              <w:t>2/</w:t>
            </w:r>
            <w:r w:rsidRPr="006D5EB1">
              <w:rPr>
                <w:rFonts w:cs="Arial"/>
                <w:sz w:val="20"/>
                <w:szCs w:val="20"/>
              </w:rPr>
              <w:t xml:space="preserve"> le bénéfice d’un drainage lymphatique </w:t>
            </w:r>
            <w:r w:rsidR="00AD0521" w:rsidRPr="006D5EB1">
              <w:rPr>
                <w:rFonts w:cs="Arial"/>
                <w:sz w:val="20"/>
                <w:szCs w:val="20"/>
              </w:rPr>
              <w:t xml:space="preserve">par un physiothérapeute </w:t>
            </w:r>
            <w:r w:rsidR="006D5EB1" w:rsidRPr="006D5EB1">
              <w:rPr>
                <w:rFonts w:cs="Arial"/>
                <w:sz w:val="20"/>
                <w:szCs w:val="20"/>
              </w:rPr>
              <w:t xml:space="preserve">(annexe 3) </w:t>
            </w:r>
            <w:r w:rsidRPr="006D5EB1">
              <w:rPr>
                <w:rFonts w:cs="Arial"/>
                <w:sz w:val="20"/>
                <w:szCs w:val="20"/>
              </w:rPr>
              <w:t xml:space="preserve">pour optimiser le rinçage </w:t>
            </w:r>
            <w:r w:rsidR="00AD0521" w:rsidRPr="006D5EB1">
              <w:rPr>
                <w:rFonts w:cs="Arial"/>
                <w:sz w:val="20"/>
                <w:szCs w:val="20"/>
              </w:rPr>
              <w:t>réalisé</w:t>
            </w:r>
            <w:r w:rsidRPr="006D5EB1">
              <w:rPr>
                <w:rFonts w:cs="Arial"/>
                <w:sz w:val="20"/>
                <w:szCs w:val="20"/>
              </w:rPr>
              <w:t xml:space="preserve"> si l’extravasation concerne un membre.</w:t>
            </w:r>
          </w:p>
        </w:tc>
        <w:tc>
          <w:tcPr>
            <w:tcW w:w="270" w:type="pct"/>
            <w:vAlign w:val="center"/>
          </w:tcPr>
          <w:p w:rsidR="003E629B" w:rsidRPr="00E94100" w:rsidRDefault="00AD0521" w:rsidP="00645421">
            <w:pPr>
              <w:contextualSpacing/>
              <w:rPr>
                <w:rFonts w:cs="Arial"/>
                <w:sz w:val="21"/>
                <w:szCs w:val="21"/>
              </w:rPr>
            </w:pPr>
            <w:r>
              <w:rPr>
                <w:rFonts w:cs="Arial"/>
                <w:sz w:val="21"/>
                <w:szCs w:val="21"/>
              </w:rPr>
              <w:t xml:space="preserve"> </w:t>
            </w: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183527" w:rsidP="00BB26FB">
            <w:pPr>
              <w:contextualSpacing/>
              <w:rPr>
                <w:rFonts w:cs="Arial"/>
                <w:sz w:val="20"/>
                <w:szCs w:val="20"/>
              </w:rPr>
            </w:pPr>
            <w:r>
              <w:rPr>
                <w:rFonts w:cs="Arial"/>
                <w:sz w:val="20"/>
                <w:szCs w:val="20"/>
              </w:rPr>
              <w:t>Appliquer du FROID (</w:t>
            </w:r>
            <w:r w:rsidR="00BB26FB">
              <w:rPr>
                <w:rFonts w:cs="Arial"/>
                <w:sz w:val="20"/>
                <w:szCs w:val="20"/>
              </w:rPr>
              <w:t xml:space="preserve">ex : </w:t>
            </w:r>
            <w:proofErr w:type="spellStart"/>
            <w:r>
              <w:rPr>
                <w:rFonts w:cs="Arial"/>
                <w:sz w:val="20"/>
                <w:szCs w:val="20"/>
              </w:rPr>
              <w:t>C</w:t>
            </w:r>
            <w:r w:rsidR="003E629B" w:rsidRPr="006D5EB1">
              <w:rPr>
                <w:rFonts w:cs="Arial"/>
                <w:sz w:val="20"/>
                <w:szCs w:val="20"/>
              </w:rPr>
              <w:t>old</w:t>
            </w:r>
            <w:r w:rsidR="003958FE">
              <w:rPr>
                <w:rFonts w:cs="Arial"/>
                <w:sz w:val="20"/>
                <w:szCs w:val="20"/>
              </w:rPr>
              <w:t>hot</w:t>
            </w:r>
            <w:proofErr w:type="spellEnd"/>
            <w:r w:rsidR="003E629B" w:rsidRPr="006D5EB1">
              <w:rPr>
                <w:rFonts w:cs="Arial"/>
                <w:sz w:val="20"/>
                <w:szCs w:val="20"/>
              </w:rPr>
              <w:t xml:space="preserve"> pack). Changer le cold pack toutes les 15 minutes, pendant 1h</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1290"/>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5721C3">
            <w:pPr>
              <w:contextualSpacing/>
              <w:rPr>
                <w:rFonts w:cs="Arial"/>
                <w:sz w:val="20"/>
                <w:szCs w:val="20"/>
              </w:rPr>
            </w:pPr>
            <w:r w:rsidRPr="006D5EB1">
              <w:rPr>
                <w:rFonts w:cs="Arial"/>
                <w:sz w:val="20"/>
                <w:szCs w:val="20"/>
              </w:rPr>
              <w:t xml:space="preserve">Appliquer ensuite du </w:t>
            </w:r>
            <w:r w:rsidRPr="006D5EB1">
              <w:rPr>
                <w:rFonts w:cs="Arial"/>
                <w:b/>
                <w:sz w:val="20"/>
                <w:szCs w:val="20"/>
              </w:rPr>
              <w:t>DMSO à 80%</w:t>
            </w:r>
            <w:r w:rsidRPr="006D5EB1">
              <w:rPr>
                <w:rFonts w:cs="Arial"/>
                <w:sz w:val="20"/>
                <w:szCs w:val="20"/>
              </w:rPr>
              <w:t xml:space="preserve"> avec un tampon stérile sur une région 2 fois plus grande que la zone extravasée. </w:t>
            </w:r>
          </w:p>
          <w:p w:rsidR="004E7B40" w:rsidRPr="004E7B40" w:rsidRDefault="003E629B" w:rsidP="005721C3">
            <w:pPr>
              <w:contextualSpacing/>
              <w:rPr>
                <w:rFonts w:cs="Arial"/>
                <w:b/>
                <w:sz w:val="20"/>
                <w:szCs w:val="20"/>
              </w:rPr>
            </w:pPr>
            <w:r w:rsidRPr="004E7B40">
              <w:rPr>
                <w:rFonts w:cs="Arial"/>
                <w:b/>
                <w:sz w:val="20"/>
                <w:szCs w:val="20"/>
              </w:rPr>
              <w:t xml:space="preserve">Laisser sécher à l’air et ne pas recouvrir. </w:t>
            </w:r>
          </w:p>
          <w:p w:rsidR="003E629B" w:rsidRPr="006D5EB1" w:rsidRDefault="003E629B" w:rsidP="005721C3">
            <w:pPr>
              <w:contextualSpacing/>
              <w:rPr>
                <w:rFonts w:cs="Arial"/>
                <w:sz w:val="20"/>
                <w:szCs w:val="20"/>
              </w:rPr>
            </w:pPr>
            <w:r w:rsidRPr="006D5EB1">
              <w:rPr>
                <w:rFonts w:cs="Arial"/>
                <w:sz w:val="20"/>
                <w:szCs w:val="20"/>
              </w:rPr>
              <w:t xml:space="preserve">Informer le patient que le DMSO peut donner une forte odeur / goût d’ail. </w:t>
            </w:r>
          </w:p>
          <w:p w:rsidR="003E629B" w:rsidRPr="006D5EB1" w:rsidRDefault="003E629B" w:rsidP="005721C3">
            <w:pPr>
              <w:contextualSpacing/>
              <w:rPr>
                <w:rFonts w:cs="Arial"/>
                <w:sz w:val="20"/>
                <w:szCs w:val="20"/>
              </w:rPr>
            </w:pPr>
            <w:r w:rsidRPr="006D5EB1">
              <w:rPr>
                <w:rFonts w:cs="Arial"/>
                <w:sz w:val="20"/>
                <w:szCs w:val="20"/>
              </w:rPr>
              <w:t xml:space="preserve">En cas de cloques, stopper l’application de DMSO et se référer à un médecin oncologue. </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5"/>
        </w:trPr>
        <w:tc>
          <w:tcPr>
            <w:tcW w:w="199" w:type="pct"/>
            <w:vAlign w:val="center"/>
          </w:tcPr>
          <w:p w:rsidR="003E629B" w:rsidRPr="002B4D28" w:rsidRDefault="003E629B" w:rsidP="00220D30">
            <w:pPr>
              <w:contextualSpacing/>
              <w:rPr>
                <w:rFonts w:cs="Arial"/>
                <w:b/>
                <w:sz w:val="21"/>
                <w:szCs w:val="21"/>
              </w:rPr>
            </w:pPr>
          </w:p>
        </w:tc>
        <w:tc>
          <w:tcPr>
            <w:tcW w:w="4531" w:type="pct"/>
            <w:vAlign w:val="center"/>
          </w:tcPr>
          <w:p w:rsidR="003E629B" w:rsidRPr="006D5EB1" w:rsidRDefault="003E629B" w:rsidP="005721C3">
            <w:pPr>
              <w:contextualSpacing/>
              <w:rPr>
                <w:rFonts w:cs="Arial"/>
                <w:b/>
                <w:sz w:val="20"/>
                <w:szCs w:val="20"/>
              </w:rPr>
            </w:pPr>
            <w:r w:rsidRPr="006D5EB1">
              <w:rPr>
                <w:rFonts w:cs="Arial"/>
                <w:b/>
                <w:sz w:val="20"/>
                <w:szCs w:val="20"/>
              </w:rPr>
              <w:t xml:space="preserve">Surélever si possible le membre atteint. </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578"/>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5721C3">
            <w:pPr>
              <w:contextualSpacing/>
              <w:rPr>
                <w:rFonts w:cs="Arial"/>
                <w:sz w:val="20"/>
                <w:szCs w:val="20"/>
              </w:rPr>
            </w:pPr>
            <w:r w:rsidRPr="006D5EB1">
              <w:rPr>
                <w:rFonts w:cs="Arial"/>
                <w:sz w:val="20"/>
                <w:szCs w:val="20"/>
              </w:rPr>
              <w:t xml:space="preserve">Environ 1 heure après la pose du DMSO, </w:t>
            </w:r>
            <w:r w:rsidRPr="006D5EB1">
              <w:rPr>
                <w:rFonts w:cs="Arial"/>
                <w:b/>
                <w:sz w:val="20"/>
                <w:szCs w:val="20"/>
              </w:rPr>
              <w:t xml:space="preserve">appliquer de la </w:t>
            </w:r>
            <w:proofErr w:type="spellStart"/>
            <w:r w:rsidRPr="006D5EB1">
              <w:rPr>
                <w:rFonts w:cs="Arial"/>
                <w:b/>
                <w:sz w:val="20"/>
                <w:szCs w:val="20"/>
              </w:rPr>
              <w:t>bétaméthasone</w:t>
            </w:r>
            <w:proofErr w:type="spellEnd"/>
            <w:r w:rsidRPr="006D5EB1">
              <w:rPr>
                <w:rFonts w:cs="Arial"/>
                <w:sz w:val="20"/>
                <w:szCs w:val="20"/>
              </w:rPr>
              <w:t xml:space="preserve"> (ex : </w:t>
            </w:r>
            <w:proofErr w:type="spellStart"/>
            <w:r w:rsidRPr="006D5EB1">
              <w:rPr>
                <w:rFonts w:cs="Arial"/>
                <w:sz w:val="20"/>
                <w:szCs w:val="20"/>
              </w:rPr>
              <w:t>Diprolène</w:t>
            </w:r>
            <w:proofErr w:type="spellEnd"/>
            <w:r w:rsidRPr="006D5EB1">
              <w:rPr>
                <w:rFonts w:cs="Arial"/>
                <w:sz w:val="20"/>
                <w:szCs w:val="20"/>
              </w:rPr>
              <w:t>®).</w:t>
            </w:r>
          </w:p>
          <w:p w:rsidR="003E629B" w:rsidRPr="006D5EB1" w:rsidRDefault="003E629B" w:rsidP="005721C3">
            <w:pPr>
              <w:contextualSpacing/>
              <w:rPr>
                <w:rFonts w:cs="Arial"/>
                <w:sz w:val="20"/>
                <w:szCs w:val="20"/>
              </w:rPr>
            </w:pPr>
            <w:r w:rsidRPr="006D5EB1">
              <w:rPr>
                <w:rFonts w:cs="Arial"/>
                <w:sz w:val="20"/>
                <w:szCs w:val="20"/>
              </w:rPr>
              <w:t>Exception : pour les patients &lt; 1 an, contacter la dermatologie.</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543"/>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6D5EB1">
            <w:pPr>
              <w:contextualSpacing/>
              <w:rPr>
                <w:rFonts w:cs="Arial"/>
                <w:sz w:val="20"/>
                <w:szCs w:val="20"/>
              </w:rPr>
            </w:pPr>
            <w:r w:rsidRPr="006D5EB1">
              <w:rPr>
                <w:rFonts w:cs="Arial"/>
                <w:sz w:val="20"/>
                <w:szCs w:val="20"/>
              </w:rPr>
              <w:t xml:space="preserve">Eliminer </w:t>
            </w:r>
            <w:r w:rsidR="00CB5FFD">
              <w:rPr>
                <w:rFonts w:cs="Arial"/>
                <w:sz w:val="20"/>
                <w:szCs w:val="20"/>
              </w:rPr>
              <w:t xml:space="preserve">tous </w:t>
            </w:r>
            <w:r w:rsidRPr="006D5EB1">
              <w:rPr>
                <w:rFonts w:cs="Arial"/>
                <w:sz w:val="20"/>
                <w:szCs w:val="20"/>
              </w:rPr>
              <w:t>les déchets dans la filière des déchets cytotoxiques (gan</w:t>
            </w:r>
            <w:r w:rsidR="006D5EB1">
              <w:rPr>
                <w:rFonts w:cs="Arial"/>
                <w:sz w:val="20"/>
                <w:szCs w:val="20"/>
              </w:rPr>
              <w:t xml:space="preserve">t, blouse, seringue, </w:t>
            </w:r>
            <w:r w:rsidR="00372E18">
              <w:rPr>
                <w:rFonts w:cs="Arial"/>
                <w:sz w:val="20"/>
                <w:szCs w:val="20"/>
              </w:rPr>
              <w:t>c</w:t>
            </w:r>
            <w:r w:rsidR="006D5EB1">
              <w:rPr>
                <w:rFonts w:cs="Arial"/>
                <w:sz w:val="20"/>
                <w:szCs w:val="20"/>
              </w:rPr>
              <w:t>ompresse</w:t>
            </w:r>
            <w:r w:rsidRPr="006D5EB1">
              <w:rPr>
                <w:rFonts w:cs="Arial"/>
                <w:sz w:val="20"/>
                <w:szCs w:val="20"/>
              </w:rPr>
              <w:t>…)</w:t>
            </w:r>
            <w:r w:rsidR="007F583C">
              <w:rPr>
                <w:rFonts w:cs="Arial"/>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B04CAE">
        <w:trPr>
          <w:cantSplit/>
          <w:trHeight w:val="397"/>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970659">
            <w:pPr>
              <w:contextualSpacing/>
              <w:rPr>
                <w:rFonts w:cs="Arial"/>
                <w:sz w:val="20"/>
                <w:szCs w:val="20"/>
              </w:rPr>
            </w:pPr>
            <w:r w:rsidRPr="006D5EB1">
              <w:rPr>
                <w:rFonts w:cs="Arial"/>
                <w:sz w:val="20"/>
                <w:szCs w:val="20"/>
              </w:rPr>
              <w:t xml:space="preserve">Remplir le recueil d’incident pour les extravasations dans tous les cas </w:t>
            </w:r>
          </w:p>
        </w:tc>
        <w:tc>
          <w:tcPr>
            <w:tcW w:w="270" w:type="pct"/>
            <w:vAlign w:val="center"/>
          </w:tcPr>
          <w:p w:rsidR="003E629B" w:rsidRPr="00E94100" w:rsidRDefault="003E629B" w:rsidP="00645421">
            <w:pPr>
              <w:contextualSpacing/>
              <w:rPr>
                <w:rFonts w:cs="Arial"/>
                <w:sz w:val="21"/>
                <w:szCs w:val="21"/>
              </w:rPr>
            </w:pPr>
          </w:p>
        </w:tc>
      </w:tr>
      <w:tr w:rsidR="003E629B" w:rsidRPr="00E94100" w:rsidTr="006D5EB1">
        <w:trPr>
          <w:cantSplit/>
          <w:trHeight w:val="593"/>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970659">
            <w:pPr>
              <w:contextualSpacing/>
              <w:rPr>
                <w:rFonts w:cs="Arial"/>
                <w:sz w:val="20"/>
                <w:szCs w:val="20"/>
              </w:rPr>
            </w:pPr>
            <w:r w:rsidRPr="006D5EB1">
              <w:rPr>
                <w:rFonts w:cs="Arial"/>
                <w:sz w:val="20"/>
                <w:szCs w:val="20"/>
              </w:rPr>
              <w:t>Une photo de la zone extra</w:t>
            </w:r>
            <w:r w:rsidR="006D5EB1">
              <w:rPr>
                <w:rFonts w:cs="Arial"/>
                <w:sz w:val="20"/>
                <w:szCs w:val="20"/>
              </w:rPr>
              <w:t xml:space="preserve">vasée est vivement recommandée : </w:t>
            </w:r>
            <w:r w:rsidRPr="006D5EB1">
              <w:rPr>
                <w:rFonts w:cs="Arial"/>
                <w:sz w:val="20"/>
                <w:szCs w:val="20"/>
              </w:rPr>
              <w:t>Elle est un point de référence pour le suivi du patient</w:t>
            </w:r>
            <w:r w:rsidR="00970659">
              <w:rPr>
                <w:rFonts w:cs="Arial"/>
                <w:sz w:val="20"/>
                <w:szCs w:val="20"/>
              </w:rPr>
              <w:t>.</w:t>
            </w:r>
          </w:p>
        </w:tc>
        <w:tc>
          <w:tcPr>
            <w:tcW w:w="270" w:type="pct"/>
            <w:vAlign w:val="center"/>
          </w:tcPr>
          <w:p w:rsidR="003E629B" w:rsidRPr="00E94100" w:rsidRDefault="003E629B" w:rsidP="00645421">
            <w:pPr>
              <w:contextualSpacing/>
              <w:rPr>
                <w:rFonts w:cs="Arial"/>
                <w:sz w:val="21"/>
                <w:szCs w:val="21"/>
              </w:rPr>
            </w:pPr>
          </w:p>
        </w:tc>
      </w:tr>
      <w:tr w:rsidR="003E629B" w:rsidRPr="00E94100" w:rsidTr="006D5EB1">
        <w:trPr>
          <w:cantSplit/>
          <w:trHeight w:val="559"/>
        </w:trPr>
        <w:tc>
          <w:tcPr>
            <w:tcW w:w="199" w:type="pct"/>
            <w:vAlign w:val="center"/>
          </w:tcPr>
          <w:p w:rsidR="003E629B" w:rsidRPr="002B4D28" w:rsidRDefault="003E629B" w:rsidP="00645421">
            <w:pPr>
              <w:contextualSpacing/>
              <w:rPr>
                <w:rFonts w:cs="Arial"/>
                <w:b/>
                <w:sz w:val="21"/>
                <w:szCs w:val="21"/>
              </w:rPr>
            </w:pPr>
          </w:p>
        </w:tc>
        <w:tc>
          <w:tcPr>
            <w:tcW w:w="4531" w:type="pct"/>
            <w:vAlign w:val="center"/>
          </w:tcPr>
          <w:p w:rsidR="003E629B" w:rsidRPr="006D5EB1" w:rsidRDefault="003E629B" w:rsidP="00970659">
            <w:pPr>
              <w:contextualSpacing/>
              <w:rPr>
                <w:rFonts w:cs="Arial"/>
                <w:b/>
                <w:sz w:val="20"/>
                <w:szCs w:val="20"/>
              </w:rPr>
            </w:pPr>
            <w:r w:rsidRPr="006D5EB1">
              <w:rPr>
                <w:rFonts w:cs="Arial"/>
                <w:b/>
                <w:sz w:val="20"/>
                <w:szCs w:val="20"/>
              </w:rPr>
              <w:t>Organiser le suivi et la surveillance du patient avec l’oncologue et l’infirmière spécialiste clinique en oncologie</w:t>
            </w:r>
            <w:r w:rsidR="00D23FC1" w:rsidRPr="006D5EB1">
              <w:rPr>
                <w:rFonts w:cs="Arial"/>
                <w:b/>
                <w:sz w:val="20"/>
                <w:szCs w:val="20"/>
              </w:rPr>
              <w:t xml:space="preserve">: se référer page </w:t>
            </w:r>
            <w:r w:rsidR="00970659">
              <w:rPr>
                <w:rFonts w:cs="Arial"/>
                <w:b/>
                <w:sz w:val="20"/>
                <w:szCs w:val="20"/>
              </w:rPr>
              <w:t>7</w:t>
            </w:r>
            <w:r w:rsidR="00D23FC1" w:rsidRPr="006D5EB1">
              <w:rPr>
                <w:rFonts w:cs="Arial"/>
                <w:b/>
                <w:sz w:val="20"/>
                <w:szCs w:val="20"/>
              </w:rPr>
              <w:t xml:space="preserve"> </w:t>
            </w:r>
          </w:p>
        </w:tc>
        <w:tc>
          <w:tcPr>
            <w:tcW w:w="270" w:type="pct"/>
            <w:vAlign w:val="center"/>
          </w:tcPr>
          <w:p w:rsidR="003E629B" w:rsidRPr="00E94100" w:rsidRDefault="003E629B" w:rsidP="00645421">
            <w:pPr>
              <w:contextualSpacing/>
              <w:rPr>
                <w:rFonts w:cs="Arial"/>
                <w:sz w:val="21"/>
                <w:szCs w:val="21"/>
              </w:rPr>
            </w:pPr>
          </w:p>
        </w:tc>
      </w:tr>
    </w:tbl>
    <w:p w:rsidR="003E629B" w:rsidRPr="00E94100" w:rsidRDefault="003E629B" w:rsidP="003E629B">
      <w:pPr>
        <w:rPr>
          <w:rFonts w:cs="Arial"/>
          <w:sz w:val="21"/>
          <w:szCs w:val="21"/>
        </w:rPr>
      </w:pPr>
      <w:r w:rsidRPr="00E94100">
        <w:rPr>
          <w:rFonts w:cs="Arial"/>
          <w:sz w:val="21"/>
          <w:szCs w:val="21"/>
        </w:rPr>
        <w:br w:type="page"/>
      </w:r>
    </w:p>
    <w:tbl>
      <w:tblPr>
        <w:tblStyle w:val="Grilledutableau"/>
        <w:tblW w:w="0" w:type="auto"/>
        <w:tblLook w:val="04A0" w:firstRow="1" w:lastRow="0" w:firstColumn="1" w:lastColumn="0" w:noHBand="0" w:noVBand="1"/>
      </w:tblPr>
      <w:tblGrid>
        <w:gridCol w:w="386"/>
        <w:gridCol w:w="8719"/>
        <w:gridCol w:w="523"/>
      </w:tblGrid>
      <w:tr w:rsidR="003E629B" w:rsidRPr="00E94100" w:rsidTr="003E629B">
        <w:trPr>
          <w:trHeight w:val="409"/>
        </w:trPr>
        <w:tc>
          <w:tcPr>
            <w:tcW w:w="9854" w:type="dxa"/>
            <w:gridSpan w:val="3"/>
            <w:shd w:val="clear" w:color="auto" w:fill="FF3300"/>
            <w:vAlign w:val="center"/>
          </w:tcPr>
          <w:p w:rsidR="003E629B" w:rsidRPr="005B09B1" w:rsidRDefault="003E629B" w:rsidP="00645421">
            <w:pPr>
              <w:jc w:val="center"/>
              <w:rPr>
                <w:rFonts w:cs="Arial"/>
                <w:b/>
              </w:rPr>
            </w:pPr>
            <w:r w:rsidRPr="005B09B1">
              <w:rPr>
                <w:rFonts w:cs="Arial"/>
                <w:b/>
              </w:rPr>
              <w:lastRenderedPageBreak/>
              <w:t xml:space="preserve">PROCEDURE SPECIFIQUE POUR UN PRODUIT VESICANT : GROUPE </w:t>
            </w:r>
            <w:proofErr w:type="spellStart"/>
            <w:r w:rsidRPr="005B09B1">
              <w:rPr>
                <w:rFonts w:cs="Arial"/>
                <w:b/>
              </w:rPr>
              <w:t>I</w:t>
            </w:r>
            <w:r w:rsidRPr="0043141E">
              <w:rPr>
                <w:rFonts w:cs="Arial"/>
                <w:b/>
                <w:sz w:val="32"/>
                <w:szCs w:val="32"/>
                <w:vertAlign w:val="subscript"/>
              </w:rPr>
              <w:t>b</w:t>
            </w:r>
            <w:proofErr w:type="spellEnd"/>
          </w:p>
        </w:tc>
      </w:tr>
      <w:tr w:rsidR="003E629B" w:rsidRPr="00E94100" w:rsidTr="00554849">
        <w:trPr>
          <w:trHeight w:val="39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B2CC0" w:rsidRDefault="003E629B" w:rsidP="00645421">
            <w:pPr>
              <w:rPr>
                <w:rFonts w:cs="Arial"/>
                <w:sz w:val="21"/>
                <w:szCs w:val="21"/>
              </w:rPr>
            </w:pPr>
            <w:r w:rsidRPr="002B2CC0">
              <w:rPr>
                <w:rFonts w:cs="Arial"/>
                <w:b/>
                <w:sz w:val="21"/>
                <w:szCs w:val="21"/>
              </w:rPr>
              <w:t>STOPPER</w:t>
            </w:r>
            <w:r w:rsidRPr="002B2CC0">
              <w:rPr>
                <w:rFonts w:cs="Arial"/>
                <w:sz w:val="21"/>
                <w:szCs w:val="21"/>
              </w:rPr>
              <w:t xml:space="preserve"> </w:t>
            </w:r>
            <w:r w:rsidRPr="002B2CC0">
              <w:rPr>
                <w:rFonts w:cs="Arial"/>
                <w:b/>
                <w:sz w:val="21"/>
                <w:szCs w:val="21"/>
              </w:rPr>
              <w:t>immédiatement la perfusion</w:t>
            </w:r>
            <w:r w:rsidR="008E5531" w:rsidRPr="002B2CC0">
              <w:rPr>
                <w:rFonts w:cs="Arial"/>
                <w:b/>
                <w:sz w:val="21"/>
                <w:szCs w:val="21"/>
              </w:rPr>
              <w:t xml:space="preserve"> tout en laissant le dispositif veineux en place</w:t>
            </w:r>
          </w:p>
        </w:tc>
        <w:tc>
          <w:tcPr>
            <w:tcW w:w="532" w:type="dxa"/>
            <w:vAlign w:val="center"/>
          </w:tcPr>
          <w:p w:rsidR="003E629B" w:rsidRPr="00E94100" w:rsidRDefault="003E629B" w:rsidP="00645421">
            <w:pPr>
              <w:rPr>
                <w:rFonts w:cs="Arial"/>
                <w:sz w:val="21"/>
                <w:szCs w:val="21"/>
              </w:rPr>
            </w:pPr>
          </w:p>
        </w:tc>
      </w:tr>
      <w:tr w:rsidR="003E629B" w:rsidRPr="00E94100" w:rsidTr="00554849">
        <w:trPr>
          <w:trHeight w:val="39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B2CC0" w:rsidRDefault="003E629B" w:rsidP="00645421">
            <w:pPr>
              <w:rPr>
                <w:rFonts w:cs="Arial"/>
                <w:sz w:val="21"/>
                <w:szCs w:val="21"/>
              </w:rPr>
            </w:pPr>
            <w:r w:rsidRPr="002B2CC0">
              <w:rPr>
                <w:rFonts w:cs="Arial"/>
                <w:sz w:val="21"/>
                <w:szCs w:val="21"/>
              </w:rPr>
              <w:t>Noter l’heure à laquelle l'administration est stoppée.</w:t>
            </w:r>
          </w:p>
        </w:tc>
        <w:tc>
          <w:tcPr>
            <w:tcW w:w="532" w:type="dxa"/>
            <w:vAlign w:val="center"/>
          </w:tcPr>
          <w:p w:rsidR="003E629B" w:rsidRPr="00E94100" w:rsidRDefault="003E629B" w:rsidP="00645421">
            <w:pPr>
              <w:rPr>
                <w:rFonts w:cs="Arial"/>
                <w:sz w:val="21"/>
                <w:szCs w:val="21"/>
              </w:rPr>
            </w:pPr>
          </w:p>
        </w:tc>
      </w:tr>
      <w:tr w:rsidR="003E629B" w:rsidRPr="00E94100" w:rsidTr="00554849">
        <w:trPr>
          <w:trHeight w:val="39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B2CC0" w:rsidRDefault="003E629B" w:rsidP="00645421">
            <w:pPr>
              <w:rPr>
                <w:rFonts w:cs="Arial"/>
                <w:sz w:val="21"/>
                <w:szCs w:val="21"/>
              </w:rPr>
            </w:pPr>
            <w:r w:rsidRPr="002B2CC0">
              <w:rPr>
                <w:rFonts w:cs="Arial"/>
                <w:sz w:val="21"/>
                <w:szCs w:val="21"/>
              </w:rPr>
              <w:t>Evaluer le volume extravasé.</w:t>
            </w:r>
          </w:p>
        </w:tc>
        <w:tc>
          <w:tcPr>
            <w:tcW w:w="532" w:type="dxa"/>
            <w:vAlign w:val="center"/>
          </w:tcPr>
          <w:p w:rsidR="003E629B" w:rsidRPr="00E94100" w:rsidRDefault="003E629B" w:rsidP="00645421">
            <w:pPr>
              <w:rPr>
                <w:rFonts w:cs="Arial"/>
                <w:sz w:val="21"/>
                <w:szCs w:val="21"/>
              </w:rPr>
            </w:pPr>
          </w:p>
        </w:tc>
      </w:tr>
      <w:tr w:rsidR="003E629B" w:rsidRPr="00E94100" w:rsidTr="00554849">
        <w:trPr>
          <w:trHeight w:val="39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B2CC0" w:rsidRDefault="003E629B" w:rsidP="00867CAF">
            <w:pPr>
              <w:rPr>
                <w:rFonts w:cs="Arial"/>
                <w:b/>
                <w:sz w:val="21"/>
                <w:szCs w:val="21"/>
              </w:rPr>
            </w:pPr>
            <w:r w:rsidRPr="002B2CC0">
              <w:rPr>
                <w:rFonts w:cs="Arial"/>
                <w:b/>
                <w:sz w:val="21"/>
                <w:szCs w:val="21"/>
              </w:rPr>
              <w:t>Appeler l’oncologue de garde et suivre ses prescriptions médicales.</w:t>
            </w:r>
          </w:p>
        </w:tc>
        <w:tc>
          <w:tcPr>
            <w:tcW w:w="532" w:type="dxa"/>
            <w:vAlign w:val="center"/>
          </w:tcPr>
          <w:p w:rsidR="003E629B" w:rsidRPr="00E94100" w:rsidRDefault="003E629B" w:rsidP="00645421">
            <w:pPr>
              <w:rPr>
                <w:rFonts w:cs="Arial"/>
                <w:sz w:val="21"/>
                <w:szCs w:val="21"/>
              </w:rPr>
            </w:pPr>
          </w:p>
        </w:tc>
      </w:tr>
      <w:tr w:rsidR="003E629B" w:rsidRPr="00E94100" w:rsidTr="00310405">
        <w:trPr>
          <w:trHeight w:val="777"/>
        </w:trPr>
        <w:tc>
          <w:tcPr>
            <w:tcW w:w="392" w:type="dxa"/>
            <w:vAlign w:val="center"/>
          </w:tcPr>
          <w:p w:rsidR="003E629B" w:rsidRPr="00E94100" w:rsidRDefault="003E629B" w:rsidP="00645421">
            <w:pPr>
              <w:rPr>
                <w:rFonts w:cs="Arial"/>
                <w:sz w:val="21"/>
                <w:szCs w:val="21"/>
              </w:rPr>
            </w:pPr>
          </w:p>
        </w:tc>
        <w:tc>
          <w:tcPr>
            <w:tcW w:w="8930" w:type="dxa"/>
            <w:vAlign w:val="center"/>
          </w:tcPr>
          <w:p w:rsidR="00B90A8D" w:rsidRDefault="003E629B" w:rsidP="00645421">
            <w:pPr>
              <w:rPr>
                <w:rFonts w:cs="Arial"/>
                <w:sz w:val="21"/>
                <w:szCs w:val="21"/>
              </w:rPr>
            </w:pPr>
            <w:r w:rsidRPr="002B2CC0">
              <w:rPr>
                <w:rFonts w:cs="Arial"/>
                <w:b/>
                <w:sz w:val="21"/>
                <w:szCs w:val="21"/>
              </w:rPr>
              <w:t>Mettre une blouse de protection et 2 paires de gants stériles</w:t>
            </w:r>
            <w:r w:rsidRPr="002B2CC0">
              <w:rPr>
                <w:rFonts w:cs="Arial"/>
                <w:sz w:val="21"/>
                <w:szCs w:val="21"/>
              </w:rPr>
              <w:t xml:space="preserve">, après s’être désinfecté les mains. Le port de gants est obligatoire pendant toute la procédure. </w:t>
            </w:r>
          </w:p>
          <w:p w:rsidR="003E629B" w:rsidRPr="002B2CC0" w:rsidRDefault="003E629B" w:rsidP="00645421">
            <w:pPr>
              <w:rPr>
                <w:rFonts w:cs="Arial"/>
                <w:sz w:val="21"/>
                <w:szCs w:val="21"/>
              </w:rPr>
            </w:pPr>
            <w:r w:rsidRPr="002B2CC0">
              <w:rPr>
                <w:rFonts w:cs="Arial"/>
                <w:sz w:val="21"/>
                <w:szCs w:val="21"/>
              </w:rPr>
              <w:t>En cas de risque</w:t>
            </w:r>
            <w:r w:rsidR="005E6EBB">
              <w:rPr>
                <w:rFonts w:cs="Arial"/>
                <w:sz w:val="21"/>
                <w:szCs w:val="21"/>
              </w:rPr>
              <w:t xml:space="preserve"> de projections, mettre en plus</w:t>
            </w:r>
            <w:r w:rsidRPr="002B2CC0">
              <w:rPr>
                <w:rFonts w:cs="Arial"/>
                <w:sz w:val="21"/>
                <w:szCs w:val="21"/>
              </w:rPr>
              <w:t xml:space="preserve"> des lunettes et un masque (car inhalation)</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554849">
        <w:trPr>
          <w:trHeight w:val="563"/>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B2CC0" w:rsidRDefault="003E629B" w:rsidP="00645421">
            <w:pPr>
              <w:rPr>
                <w:rFonts w:cs="Arial"/>
                <w:sz w:val="21"/>
                <w:szCs w:val="21"/>
              </w:rPr>
            </w:pPr>
            <w:r w:rsidRPr="002B2CC0">
              <w:rPr>
                <w:rFonts w:cs="Arial"/>
                <w:sz w:val="21"/>
                <w:szCs w:val="21"/>
              </w:rPr>
              <w:t>Aspirer si possible le maximum de produit extravasé par le dispositif veineux laissé en place et 3 à 5 ml de sang.</w:t>
            </w:r>
          </w:p>
        </w:tc>
        <w:tc>
          <w:tcPr>
            <w:tcW w:w="532" w:type="dxa"/>
            <w:vAlign w:val="center"/>
          </w:tcPr>
          <w:p w:rsidR="003E629B" w:rsidRPr="00E94100" w:rsidRDefault="003E629B" w:rsidP="00645421">
            <w:pPr>
              <w:rPr>
                <w:rFonts w:cs="Arial"/>
                <w:sz w:val="21"/>
                <w:szCs w:val="21"/>
              </w:rPr>
            </w:pPr>
          </w:p>
        </w:tc>
      </w:tr>
      <w:tr w:rsidR="003E629B" w:rsidRPr="00E94100" w:rsidTr="00554849">
        <w:trPr>
          <w:trHeight w:val="39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B2CC0" w:rsidRDefault="003E629B" w:rsidP="00645421">
            <w:pPr>
              <w:rPr>
                <w:rFonts w:cs="Arial"/>
                <w:sz w:val="21"/>
                <w:szCs w:val="21"/>
              </w:rPr>
            </w:pPr>
            <w:r w:rsidRPr="002B2CC0">
              <w:rPr>
                <w:rFonts w:cs="Arial"/>
                <w:sz w:val="21"/>
                <w:szCs w:val="21"/>
              </w:rPr>
              <w:t>Retirer le dispositif veineux et laisser la zone extravasée propre et à l’air libre.</w:t>
            </w:r>
          </w:p>
        </w:tc>
        <w:tc>
          <w:tcPr>
            <w:tcW w:w="532" w:type="dxa"/>
            <w:vAlign w:val="center"/>
          </w:tcPr>
          <w:p w:rsidR="003E629B" w:rsidRPr="00E94100" w:rsidRDefault="003E629B"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310405" w:rsidRDefault="00310405" w:rsidP="0014251A">
            <w:pPr>
              <w:contextualSpacing/>
              <w:rPr>
                <w:rFonts w:cs="Arial"/>
                <w:sz w:val="21"/>
                <w:szCs w:val="21"/>
              </w:rPr>
            </w:pPr>
            <w:r w:rsidRPr="00310405">
              <w:rPr>
                <w:rFonts w:cs="Arial"/>
                <w:b/>
                <w:sz w:val="21"/>
                <w:szCs w:val="21"/>
              </w:rPr>
              <w:t>Aller chercher un kit d’urgence « extravasation » </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b/>
                <w:sz w:val="21"/>
                <w:szCs w:val="21"/>
              </w:rPr>
              <w:t>Délimiter les contours de la zone touchée</w:t>
            </w:r>
            <w:r w:rsidRPr="002B2CC0">
              <w:rPr>
                <w:rFonts w:cs="Arial"/>
                <w:sz w:val="21"/>
                <w:szCs w:val="21"/>
              </w:rPr>
              <w:t xml:space="preserve"> par l’extravasation avec un stylo indélébile.</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FA47F6">
            <w:pPr>
              <w:rPr>
                <w:rFonts w:cs="Arial"/>
                <w:sz w:val="21"/>
                <w:szCs w:val="21"/>
              </w:rPr>
            </w:pPr>
            <w:r w:rsidRPr="002B2CC0">
              <w:rPr>
                <w:rFonts w:cs="Arial"/>
                <w:b/>
                <w:sz w:val="21"/>
                <w:szCs w:val="21"/>
              </w:rPr>
              <w:t>Appliquer du CHAUD</w:t>
            </w:r>
            <w:r w:rsidR="00C50BDD">
              <w:rPr>
                <w:rFonts w:cs="Arial"/>
                <w:b/>
                <w:sz w:val="21"/>
                <w:szCs w:val="21"/>
              </w:rPr>
              <w:t xml:space="preserve"> </w:t>
            </w:r>
            <w:r w:rsidRPr="002B2CC0">
              <w:rPr>
                <w:rFonts w:cs="Arial"/>
                <w:b/>
                <w:sz w:val="21"/>
                <w:szCs w:val="21"/>
              </w:rPr>
              <w:t xml:space="preserve"> </w:t>
            </w:r>
            <w:r w:rsidRPr="002B2CC0">
              <w:rPr>
                <w:rFonts w:cs="Arial"/>
                <w:sz w:val="21"/>
                <w:szCs w:val="21"/>
              </w:rPr>
              <w:t>(</w:t>
            </w:r>
            <w:r w:rsidR="00C50BDD">
              <w:rPr>
                <w:rFonts w:cs="Arial"/>
                <w:sz w:val="21"/>
                <w:szCs w:val="21"/>
              </w:rPr>
              <w:t xml:space="preserve">Ex: </w:t>
            </w:r>
            <w:proofErr w:type="spellStart"/>
            <w:r w:rsidR="00FA47F6">
              <w:rPr>
                <w:rFonts w:cs="Arial"/>
                <w:sz w:val="21"/>
                <w:szCs w:val="21"/>
              </w:rPr>
              <w:t>Coldhot</w:t>
            </w:r>
            <w:proofErr w:type="spellEnd"/>
            <w:r w:rsidR="00FA47F6">
              <w:rPr>
                <w:rFonts w:cs="Arial"/>
                <w:sz w:val="21"/>
                <w:szCs w:val="21"/>
              </w:rPr>
              <w:t xml:space="preserve"> pack</w:t>
            </w:r>
            <w:r w:rsidRPr="002B2CC0">
              <w:rPr>
                <w:rFonts w:cs="Arial"/>
                <w:sz w:val="21"/>
                <w:szCs w:val="21"/>
              </w:rPr>
              <w:t xml:space="preserve">). </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DE76BF">
            <w:pPr>
              <w:rPr>
                <w:rFonts w:cs="Arial"/>
                <w:sz w:val="21"/>
                <w:szCs w:val="21"/>
              </w:rPr>
            </w:pPr>
            <w:r w:rsidRPr="002B2CC0">
              <w:rPr>
                <w:rFonts w:cs="Arial"/>
                <w:sz w:val="21"/>
                <w:szCs w:val="21"/>
              </w:rPr>
              <w:t>Eliminer</w:t>
            </w:r>
            <w:r w:rsidR="0024419B">
              <w:rPr>
                <w:rFonts w:cs="Arial"/>
                <w:sz w:val="21"/>
                <w:szCs w:val="21"/>
              </w:rPr>
              <w:t xml:space="preserve"> tous</w:t>
            </w:r>
            <w:r w:rsidRPr="002B2CC0">
              <w:rPr>
                <w:rFonts w:cs="Arial"/>
                <w:sz w:val="21"/>
                <w:szCs w:val="21"/>
              </w:rPr>
              <w:t xml:space="preserve"> les déchets dans la filière des déchets cytotox</w:t>
            </w:r>
            <w:r w:rsidR="007F583C">
              <w:rPr>
                <w:rFonts w:cs="Arial"/>
                <w:sz w:val="21"/>
                <w:szCs w:val="21"/>
              </w:rPr>
              <w:t>iques (gant, blouse, seringue</w:t>
            </w:r>
            <w:proofErr w:type="gramStart"/>
            <w:r w:rsidR="007F583C">
              <w:rPr>
                <w:rFonts w:cs="Arial"/>
                <w:sz w:val="21"/>
                <w:szCs w:val="21"/>
              </w:rPr>
              <w:t xml:space="preserve">, </w:t>
            </w:r>
            <w:r w:rsidRPr="002B2CC0">
              <w:rPr>
                <w:rFonts w:cs="Arial"/>
                <w:sz w:val="21"/>
                <w:szCs w:val="21"/>
              </w:rPr>
              <w:t xml:space="preserve"> )</w:t>
            </w:r>
            <w:proofErr w:type="gramEnd"/>
            <w:r w:rsidR="007F583C">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sz w:val="21"/>
                <w:szCs w:val="21"/>
              </w:rPr>
              <w:t>Se laver les mains, puis se les désinfecter</w:t>
            </w:r>
            <w:r w:rsidR="007F583C">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sz w:val="21"/>
                <w:szCs w:val="21"/>
              </w:rPr>
              <w:t xml:space="preserve">Laisser le patient à </w:t>
            </w:r>
            <w:r w:rsidR="006117E4" w:rsidRPr="002B2CC0">
              <w:rPr>
                <w:rFonts w:cs="Arial"/>
                <w:sz w:val="21"/>
                <w:szCs w:val="21"/>
              </w:rPr>
              <w:t>jeun</w:t>
            </w:r>
            <w:r w:rsidRPr="002B2CC0">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26719A">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26719A">
            <w:pPr>
              <w:rPr>
                <w:rFonts w:cs="Arial"/>
                <w:sz w:val="21"/>
                <w:szCs w:val="21"/>
              </w:rPr>
            </w:pPr>
            <w:r w:rsidRPr="002B2CC0">
              <w:rPr>
                <w:rFonts w:cs="Arial"/>
                <w:sz w:val="21"/>
                <w:szCs w:val="21"/>
              </w:rPr>
              <w:t>Prévoir une antalgie per os, à effet rapide selon prescription médicale</w:t>
            </w:r>
            <w:r w:rsidR="007F583C">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AD0521">
        <w:trPr>
          <w:trHeight w:val="2330"/>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886A52">
            <w:pPr>
              <w:contextualSpacing/>
              <w:rPr>
                <w:rFonts w:cs="Arial"/>
                <w:sz w:val="21"/>
                <w:szCs w:val="21"/>
              </w:rPr>
            </w:pPr>
            <w:r w:rsidRPr="002B2CC0">
              <w:rPr>
                <w:rFonts w:cs="Arial"/>
                <w:b/>
                <w:sz w:val="21"/>
                <w:szCs w:val="21"/>
              </w:rPr>
              <w:t>Contacter le chirurgien plasticien</w:t>
            </w:r>
            <w:r w:rsidRPr="002B2CC0">
              <w:rPr>
                <w:rFonts w:cs="Arial"/>
                <w:sz w:val="21"/>
                <w:szCs w:val="21"/>
              </w:rPr>
              <w:t xml:space="preserve"> pour évaluer</w:t>
            </w:r>
            <w:r w:rsidR="001437BF">
              <w:rPr>
                <w:rFonts w:cs="Arial"/>
                <w:sz w:val="21"/>
                <w:szCs w:val="21"/>
              </w:rPr>
              <w:t> :</w:t>
            </w:r>
          </w:p>
          <w:p w:rsidR="00310405" w:rsidRPr="002B2CC0" w:rsidRDefault="00310405" w:rsidP="00886A52">
            <w:pPr>
              <w:contextualSpacing/>
              <w:rPr>
                <w:rFonts w:cs="Arial"/>
                <w:sz w:val="21"/>
                <w:szCs w:val="21"/>
              </w:rPr>
            </w:pPr>
            <w:r w:rsidRPr="002B2CC0">
              <w:rPr>
                <w:rFonts w:cs="Arial"/>
                <w:b/>
                <w:sz w:val="21"/>
                <w:szCs w:val="21"/>
              </w:rPr>
              <w:t>1/</w:t>
            </w:r>
            <w:r w:rsidRPr="002B2CC0">
              <w:rPr>
                <w:rFonts w:cs="Arial"/>
                <w:sz w:val="21"/>
                <w:szCs w:val="21"/>
              </w:rPr>
              <w:t xml:space="preserve"> le bénéfice d’effectuer un rinçage de la zone atteinte selon l’annexe 2.</w:t>
            </w:r>
          </w:p>
          <w:p w:rsidR="00310405" w:rsidRPr="002B2CC0" w:rsidRDefault="00310405" w:rsidP="00886A52">
            <w:pPr>
              <w:contextualSpacing/>
              <w:rPr>
                <w:rFonts w:cs="Arial"/>
                <w:sz w:val="21"/>
                <w:szCs w:val="21"/>
              </w:rPr>
            </w:pPr>
            <w:r w:rsidRPr="002B2CC0">
              <w:rPr>
                <w:rFonts w:cs="Arial"/>
                <w:sz w:val="21"/>
                <w:szCs w:val="21"/>
              </w:rPr>
              <w:t>Attention : le rinçage est obligatoirement réalisé par le chirurgien plasticien</w:t>
            </w:r>
            <w:r w:rsidR="007F583C">
              <w:rPr>
                <w:rFonts w:cs="Arial"/>
                <w:sz w:val="21"/>
                <w:szCs w:val="21"/>
              </w:rPr>
              <w:t>.</w:t>
            </w:r>
          </w:p>
          <w:p w:rsidR="00310405" w:rsidRPr="002B2CC0" w:rsidRDefault="00310405" w:rsidP="00886A52">
            <w:pPr>
              <w:rPr>
                <w:rFonts w:cs="Arial"/>
                <w:sz w:val="21"/>
                <w:szCs w:val="21"/>
              </w:rPr>
            </w:pPr>
            <w:r w:rsidRPr="002B2CC0">
              <w:rPr>
                <w:rFonts w:cs="Arial"/>
                <w:sz w:val="21"/>
                <w:szCs w:val="21"/>
              </w:rPr>
              <w:t>- En cas d’œdème généralisé du membre atteint, ne pas effectuer de rinçage</w:t>
            </w:r>
            <w:r w:rsidR="007F583C">
              <w:rPr>
                <w:rFonts w:cs="Arial"/>
                <w:sz w:val="21"/>
                <w:szCs w:val="21"/>
              </w:rPr>
              <w:t>.</w:t>
            </w:r>
          </w:p>
          <w:p w:rsidR="00867CAF" w:rsidRDefault="00310405" w:rsidP="00867CAF">
            <w:pPr>
              <w:rPr>
                <w:rFonts w:cs="Arial"/>
                <w:sz w:val="21"/>
                <w:szCs w:val="21"/>
              </w:rPr>
            </w:pPr>
            <w:r w:rsidRPr="002B2CC0">
              <w:rPr>
                <w:rFonts w:cs="Arial"/>
                <w:sz w:val="21"/>
                <w:szCs w:val="21"/>
              </w:rPr>
              <w:t xml:space="preserve">- En cas d’extravasation par DAVI, ne pas faire de rinçage et contacter un </w:t>
            </w:r>
            <w:r w:rsidR="00625131" w:rsidRPr="002B2CC0">
              <w:rPr>
                <w:rFonts w:cs="Arial"/>
                <w:sz w:val="21"/>
                <w:szCs w:val="21"/>
              </w:rPr>
              <w:t>chirurgien</w:t>
            </w:r>
            <w:r w:rsidRPr="002B2CC0">
              <w:rPr>
                <w:rFonts w:cs="Arial"/>
                <w:sz w:val="21"/>
                <w:szCs w:val="21"/>
              </w:rPr>
              <w:t xml:space="preserve"> viscéral</w:t>
            </w:r>
            <w:r w:rsidR="00651334">
              <w:rPr>
                <w:rFonts w:cs="Arial"/>
                <w:sz w:val="21"/>
                <w:szCs w:val="21"/>
              </w:rPr>
              <w:t xml:space="preserve"> </w:t>
            </w:r>
          </w:p>
          <w:p w:rsidR="00867CAF" w:rsidRDefault="00867CAF" w:rsidP="00867CAF">
            <w:pPr>
              <w:rPr>
                <w:rFonts w:cs="Arial"/>
                <w:sz w:val="21"/>
                <w:szCs w:val="21"/>
              </w:rPr>
            </w:pPr>
          </w:p>
          <w:p w:rsidR="00310405" w:rsidRPr="002B2CC0" w:rsidRDefault="00310405" w:rsidP="00867CAF">
            <w:pPr>
              <w:rPr>
                <w:rFonts w:cs="Arial"/>
                <w:sz w:val="21"/>
                <w:szCs w:val="21"/>
              </w:rPr>
            </w:pPr>
            <w:r w:rsidRPr="002B2CC0">
              <w:rPr>
                <w:rFonts w:cs="Arial"/>
                <w:b/>
                <w:sz w:val="21"/>
                <w:szCs w:val="21"/>
              </w:rPr>
              <w:t>2/</w:t>
            </w:r>
            <w:r w:rsidRPr="002B2CC0">
              <w:rPr>
                <w:rFonts w:cs="Arial"/>
                <w:sz w:val="21"/>
                <w:szCs w:val="21"/>
              </w:rPr>
              <w:t xml:space="preserve"> le bénéfice d’un drainage lymphatique par un physiothérapeute</w:t>
            </w:r>
            <w:r>
              <w:rPr>
                <w:rFonts w:cs="Arial"/>
                <w:sz w:val="21"/>
                <w:szCs w:val="21"/>
              </w:rPr>
              <w:t xml:space="preserve"> (annexe 3)</w:t>
            </w:r>
            <w:r w:rsidRPr="002B2CC0">
              <w:rPr>
                <w:rFonts w:cs="Arial"/>
                <w:sz w:val="21"/>
                <w:szCs w:val="21"/>
              </w:rPr>
              <w:t xml:space="preserve"> pour optimiser le rinçage réalisé si l’extravasation concerne un membre.</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7460FF">
            <w:pPr>
              <w:rPr>
                <w:rFonts w:cs="Arial"/>
                <w:sz w:val="21"/>
                <w:szCs w:val="21"/>
              </w:rPr>
            </w:pPr>
            <w:r w:rsidRPr="002B2CC0">
              <w:rPr>
                <w:rFonts w:cs="Arial"/>
                <w:sz w:val="21"/>
                <w:szCs w:val="21"/>
              </w:rPr>
              <w:t xml:space="preserve">Appliquer du CHAUD </w:t>
            </w:r>
            <w:r w:rsidR="007460FF">
              <w:rPr>
                <w:rFonts w:cs="Arial"/>
                <w:sz w:val="21"/>
                <w:szCs w:val="21"/>
              </w:rPr>
              <w:t>(</w:t>
            </w:r>
            <w:r w:rsidR="00BB26FB">
              <w:rPr>
                <w:rFonts w:cs="Arial"/>
                <w:sz w:val="21"/>
                <w:szCs w:val="21"/>
              </w:rPr>
              <w:t xml:space="preserve">ex : </w:t>
            </w:r>
            <w:proofErr w:type="spellStart"/>
            <w:r w:rsidR="007460FF">
              <w:rPr>
                <w:rFonts w:cs="Arial"/>
                <w:sz w:val="21"/>
                <w:szCs w:val="21"/>
              </w:rPr>
              <w:t>Coldhot</w:t>
            </w:r>
            <w:proofErr w:type="spellEnd"/>
            <w:r w:rsidR="007460FF">
              <w:rPr>
                <w:rFonts w:cs="Arial"/>
                <w:sz w:val="21"/>
                <w:szCs w:val="21"/>
              </w:rPr>
              <w:t xml:space="preserve"> pack)</w:t>
            </w:r>
            <w:r w:rsidRPr="002B2CC0">
              <w:rPr>
                <w:rFonts w:cs="Arial"/>
                <w:sz w:val="21"/>
                <w:szCs w:val="21"/>
              </w:rPr>
              <w:t xml:space="preserve"> pendant 1h</w:t>
            </w:r>
            <w:r w:rsidR="007F583C">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1303"/>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sz w:val="21"/>
                <w:szCs w:val="21"/>
              </w:rPr>
              <w:t xml:space="preserve">Appliquer ensuite </w:t>
            </w:r>
            <w:r w:rsidRPr="002B2CC0">
              <w:rPr>
                <w:rFonts w:cs="Arial"/>
                <w:b/>
                <w:sz w:val="21"/>
                <w:szCs w:val="21"/>
              </w:rPr>
              <w:t>du DMSO à 80%</w:t>
            </w:r>
            <w:r w:rsidRPr="002B2CC0">
              <w:rPr>
                <w:rFonts w:cs="Arial"/>
                <w:sz w:val="21"/>
                <w:szCs w:val="21"/>
              </w:rPr>
              <w:t xml:space="preserve"> avec un tampon stérile sur une région 2 fois plus grande que la zone extravasée. </w:t>
            </w:r>
          </w:p>
          <w:p w:rsidR="004E7B40" w:rsidRPr="004E7B40" w:rsidRDefault="00310405" w:rsidP="00645421">
            <w:pPr>
              <w:rPr>
                <w:rFonts w:cs="Arial"/>
                <w:b/>
                <w:sz w:val="21"/>
                <w:szCs w:val="21"/>
              </w:rPr>
            </w:pPr>
            <w:r w:rsidRPr="004E7B40">
              <w:rPr>
                <w:rFonts w:cs="Arial"/>
                <w:b/>
                <w:sz w:val="21"/>
                <w:szCs w:val="21"/>
              </w:rPr>
              <w:t xml:space="preserve">Laisser sécher à l’air et ne pas recouvrir. </w:t>
            </w:r>
          </w:p>
          <w:p w:rsidR="00310405" w:rsidRPr="002B2CC0" w:rsidRDefault="00310405" w:rsidP="00645421">
            <w:pPr>
              <w:rPr>
                <w:rFonts w:cs="Arial"/>
                <w:sz w:val="21"/>
                <w:szCs w:val="21"/>
              </w:rPr>
            </w:pPr>
            <w:r w:rsidRPr="002B2CC0">
              <w:rPr>
                <w:rFonts w:cs="Arial"/>
                <w:sz w:val="21"/>
                <w:szCs w:val="21"/>
              </w:rPr>
              <w:t xml:space="preserve">Informer le patient que le DMSO peut donner une forte odeur / goût d’ail. </w:t>
            </w:r>
          </w:p>
          <w:p w:rsidR="00310405" w:rsidRPr="002B2CC0" w:rsidRDefault="00310405" w:rsidP="00645421">
            <w:pPr>
              <w:rPr>
                <w:rFonts w:cs="Arial"/>
                <w:sz w:val="21"/>
                <w:szCs w:val="21"/>
              </w:rPr>
            </w:pPr>
            <w:r w:rsidRPr="002B2CC0">
              <w:rPr>
                <w:rFonts w:cs="Arial"/>
                <w:sz w:val="21"/>
                <w:szCs w:val="21"/>
              </w:rPr>
              <w:t xml:space="preserve">En cas de cloques, stopper l’application de DMSO et se référer à un médecin oncologue. </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sz w:val="21"/>
                <w:szCs w:val="21"/>
              </w:rPr>
              <w:t xml:space="preserve">Surélever si possible le membre atteint. </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563"/>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sz w:val="21"/>
                <w:szCs w:val="21"/>
              </w:rPr>
              <w:t xml:space="preserve">Environ 1 heure après la pose du DMSO, </w:t>
            </w:r>
            <w:r w:rsidRPr="002B2CC0">
              <w:rPr>
                <w:rFonts w:cs="Arial"/>
                <w:b/>
                <w:sz w:val="21"/>
                <w:szCs w:val="21"/>
              </w:rPr>
              <w:t xml:space="preserve">appliquer de la </w:t>
            </w:r>
            <w:proofErr w:type="spellStart"/>
            <w:r w:rsidRPr="002B2CC0">
              <w:rPr>
                <w:rFonts w:cs="Arial"/>
                <w:b/>
                <w:sz w:val="21"/>
                <w:szCs w:val="21"/>
              </w:rPr>
              <w:t>bétaméthasone</w:t>
            </w:r>
            <w:proofErr w:type="spellEnd"/>
            <w:r w:rsidRPr="002B2CC0">
              <w:rPr>
                <w:rFonts w:cs="Arial"/>
                <w:sz w:val="21"/>
                <w:szCs w:val="21"/>
              </w:rPr>
              <w:t xml:space="preserve"> (ex : </w:t>
            </w:r>
            <w:proofErr w:type="spellStart"/>
            <w:r w:rsidRPr="002B2CC0">
              <w:rPr>
                <w:rFonts w:cs="Arial"/>
                <w:sz w:val="21"/>
                <w:szCs w:val="21"/>
              </w:rPr>
              <w:t>Diprolène</w:t>
            </w:r>
            <w:proofErr w:type="spellEnd"/>
            <w:r w:rsidRPr="002B2CC0">
              <w:rPr>
                <w:rFonts w:cs="Arial"/>
                <w:sz w:val="21"/>
                <w:szCs w:val="21"/>
              </w:rPr>
              <w:t>®).</w:t>
            </w:r>
          </w:p>
          <w:p w:rsidR="00310405" w:rsidRPr="002B2CC0" w:rsidRDefault="00310405" w:rsidP="00645421">
            <w:pPr>
              <w:rPr>
                <w:rFonts w:cs="Arial"/>
                <w:sz w:val="21"/>
                <w:szCs w:val="21"/>
              </w:rPr>
            </w:pPr>
            <w:r w:rsidRPr="002B2CC0">
              <w:rPr>
                <w:rFonts w:cs="Arial"/>
                <w:sz w:val="21"/>
                <w:szCs w:val="21"/>
              </w:rPr>
              <w:t>Exception : pour les patients &lt; 1 an, contacter la dermatologie.</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571"/>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645421">
            <w:pPr>
              <w:rPr>
                <w:rFonts w:cs="Arial"/>
                <w:sz w:val="21"/>
                <w:szCs w:val="21"/>
              </w:rPr>
            </w:pPr>
            <w:r w:rsidRPr="002B2CC0">
              <w:rPr>
                <w:rFonts w:cs="Arial"/>
                <w:sz w:val="21"/>
                <w:szCs w:val="21"/>
              </w:rPr>
              <w:t>Eliminer tous les déchets dans la filière des déchets cytotoxiques (gant, blouse, seringue,  compresses…)</w:t>
            </w:r>
            <w:r w:rsidR="007F583C">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554849">
        <w:trPr>
          <w:trHeight w:val="39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970659">
            <w:pPr>
              <w:rPr>
                <w:rFonts w:cs="Arial"/>
                <w:sz w:val="21"/>
                <w:szCs w:val="21"/>
              </w:rPr>
            </w:pPr>
            <w:r w:rsidRPr="002B2CC0">
              <w:rPr>
                <w:rFonts w:cs="Arial"/>
                <w:sz w:val="21"/>
                <w:szCs w:val="21"/>
              </w:rPr>
              <w:t xml:space="preserve">Remplir le recueil d’incident pour les extravasations dans tous les cas </w:t>
            </w:r>
          </w:p>
        </w:tc>
        <w:tc>
          <w:tcPr>
            <w:tcW w:w="532" w:type="dxa"/>
            <w:vAlign w:val="center"/>
          </w:tcPr>
          <w:p w:rsidR="00310405" w:rsidRPr="00E94100" w:rsidRDefault="00310405" w:rsidP="00645421">
            <w:pPr>
              <w:rPr>
                <w:rFonts w:cs="Arial"/>
                <w:sz w:val="21"/>
                <w:szCs w:val="21"/>
              </w:rPr>
            </w:pPr>
          </w:p>
        </w:tc>
      </w:tr>
      <w:tr w:rsidR="00310405" w:rsidRPr="00E94100" w:rsidTr="00962EFE">
        <w:trPr>
          <w:trHeight w:val="577"/>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970659">
            <w:pPr>
              <w:rPr>
                <w:rFonts w:cs="Arial"/>
                <w:sz w:val="21"/>
                <w:szCs w:val="21"/>
              </w:rPr>
            </w:pPr>
            <w:r w:rsidRPr="002B2CC0">
              <w:rPr>
                <w:rFonts w:cs="Arial"/>
                <w:sz w:val="21"/>
                <w:szCs w:val="21"/>
              </w:rPr>
              <w:t>Une photo de la zone extra</w:t>
            </w:r>
            <w:r w:rsidR="00962EFE">
              <w:rPr>
                <w:rFonts w:cs="Arial"/>
                <w:sz w:val="21"/>
                <w:szCs w:val="21"/>
              </w:rPr>
              <w:t xml:space="preserve">vasée est vivement recommandée : </w:t>
            </w:r>
            <w:r w:rsidRPr="002B2CC0">
              <w:rPr>
                <w:rFonts w:cs="Arial"/>
                <w:sz w:val="21"/>
                <w:szCs w:val="21"/>
              </w:rPr>
              <w:t>Elle est un point de référence pour le suivi du patient</w:t>
            </w:r>
            <w:r w:rsidR="00970659">
              <w:rPr>
                <w:rFonts w:cs="Arial"/>
                <w:sz w:val="21"/>
                <w:szCs w:val="21"/>
              </w:rPr>
              <w:t>.</w:t>
            </w:r>
          </w:p>
        </w:tc>
        <w:tc>
          <w:tcPr>
            <w:tcW w:w="532" w:type="dxa"/>
            <w:vAlign w:val="center"/>
          </w:tcPr>
          <w:p w:rsidR="00310405" w:rsidRPr="00E94100" w:rsidRDefault="00310405" w:rsidP="00645421">
            <w:pPr>
              <w:rPr>
                <w:rFonts w:cs="Arial"/>
                <w:sz w:val="21"/>
                <w:szCs w:val="21"/>
              </w:rPr>
            </w:pPr>
          </w:p>
        </w:tc>
      </w:tr>
      <w:tr w:rsidR="00310405" w:rsidRPr="00E94100" w:rsidTr="00245647">
        <w:trPr>
          <w:trHeight w:val="699"/>
        </w:trPr>
        <w:tc>
          <w:tcPr>
            <w:tcW w:w="392" w:type="dxa"/>
            <w:vAlign w:val="center"/>
          </w:tcPr>
          <w:p w:rsidR="00310405" w:rsidRPr="00E94100" w:rsidRDefault="00310405" w:rsidP="00645421">
            <w:pPr>
              <w:rPr>
                <w:rFonts w:cs="Arial"/>
                <w:sz w:val="21"/>
                <w:szCs w:val="21"/>
              </w:rPr>
            </w:pPr>
          </w:p>
        </w:tc>
        <w:tc>
          <w:tcPr>
            <w:tcW w:w="8930" w:type="dxa"/>
            <w:vAlign w:val="center"/>
          </w:tcPr>
          <w:p w:rsidR="00310405" w:rsidRPr="002B2CC0" w:rsidRDefault="00310405" w:rsidP="00970659">
            <w:pPr>
              <w:rPr>
                <w:rFonts w:cs="Arial"/>
                <w:b/>
                <w:sz w:val="21"/>
                <w:szCs w:val="21"/>
              </w:rPr>
            </w:pPr>
            <w:r w:rsidRPr="002B2CC0">
              <w:rPr>
                <w:rFonts w:cs="Arial"/>
                <w:b/>
                <w:sz w:val="21"/>
                <w:szCs w:val="21"/>
              </w:rPr>
              <w:t xml:space="preserve">Organiser le suivi et la surveillance du patient avec l’oncologue et l’infirmière spécialiste clinique en oncologie: se référer page </w:t>
            </w:r>
            <w:r w:rsidR="00970659">
              <w:rPr>
                <w:rFonts w:cs="Arial"/>
                <w:b/>
                <w:sz w:val="21"/>
                <w:szCs w:val="21"/>
              </w:rPr>
              <w:t>7</w:t>
            </w:r>
            <w:bookmarkStart w:id="0" w:name="_GoBack"/>
            <w:bookmarkEnd w:id="0"/>
            <w:r w:rsidR="007F583C">
              <w:rPr>
                <w:rFonts w:cs="Arial"/>
                <w:b/>
                <w:sz w:val="21"/>
                <w:szCs w:val="21"/>
              </w:rPr>
              <w:t>.</w:t>
            </w:r>
          </w:p>
        </w:tc>
        <w:tc>
          <w:tcPr>
            <w:tcW w:w="532" w:type="dxa"/>
            <w:vAlign w:val="center"/>
          </w:tcPr>
          <w:p w:rsidR="00310405" w:rsidRPr="00E94100" w:rsidRDefault="00310405" w:rsidP="00645421">
            <w:pPr>
              <w:rPr>
                <w:rFonts w:cs="Arial"/>
                <w:sz w:val="21"/>
                <w:szCs w:val="21"/>
              </w:rPr>
            </w:pPr>
          </w:p>
        </w:tc>
      </w:tr>
    </w:tbl>
    <w:p w:rsidR="003E629B" w:rsidRPr="00E94100" w:rsidRDefault="003E629B" w:rsidP="003E629B">
      <w:pPr>
        <w:rPr>
          <w:rFonts w:cs="Arial"/>
          <w:sz w:val="21"/>
          <w:szCs w:val="21"/>
        </w:rPr>
      </w:pPr>
      <w:r w:rsidRPr="00E94100">
        <w:rPr>
          <w:rFonts w:cs="Arial"/>
          <w:sz w:val="21"/>
          <w:szCs w:val="21"/>
        </w:rPr>
        <w:br w:type="page"/>
      </w:r>
    </w:p>
    <w:tbl>
      <w:tblPr>
        <w:tblStyle w:val="Grilledutableau"/>
        <w:tblW w:w="0" w:type="auto"/>
        <w:tblLook w:val="04A0" w:firstRow="1" w:lastRow="0" w:firstColumn="1" w:lastColumn="0" w:noHBand="0" w:noVBand="1"/>
      </w:tblPr>
      <w:tblGrid>
        <w:gridCol w:w="386"/>
        <w:gridCol w:w="8719"/>
        <w:gridCol w:w="523"/>
      </w:tblGrid>
      <w:tr w:rsidR="003E629B" w:rsidRPr="00E94100" w:rsidTr="005B09B1">
        <w:trPr>
          <w:trHeight w:val="421"/>
        </w:trPr>
        <w:tc>
          <w:tcPr>
            <w:tcW w:w="9854" w:type="dxa"/>
            <w:gridSpan w:val="3"/>
            <w:shd w:val="clear" w:color="auto" w:fill="FFC000"/>
            <w:vAlign w:val="center"/>
          </w:tcPr>
          <w:p w:rsidR="003E629B" w:rsidRPr="005B09B1" w:rsidRDefault="003E629B" w:rsidP="0026719A">
            <w:pPr>
              <w:jc w:val="center"/>
              <w:rPr>
                <w:rFonts w:cs="Arial"/>
                <w:b/>
              </w:rPr>
            </w:pPr>
            <w:r w:rsidRPr="005B09B1">
              <w:rPr>
                <w:rFonts w:cs="Arial"/>
                <w:b/>
              </w:rPr>
              <w:lastRenderedPageBreak/>
              <w:t xml:space="preserve">PROCEDURE SPECIFIQUE POUR UN PRODUIT </w:t>
            </w:r>
            <w:r w:rsidR="0026719A">
              <w:rPr>
                <w:rFonts w:cs="Arial"/>
                <w:b/>
              </w:rPr>
              <w:t>IRRITANT</w:t>
            </w:r>
            <w:r w:rsidRPr="005B09B1">
              <w:rPr>
                <w:rFonts w:cs="Arial"/>
                <w:b/>
              </w:rPr>
              <w:t> : GROUPE II</w:t>
            </w:r>
          </w:p>
        </w:tc>
      </w:tr>
      <w:tr w:rsidR="003E629B" w:rsidRPr="00E94100" w:rsidTr="002C73AB">
        <w:trPr>
          <w:trHeight w:val="413"/>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C73AB" w:rsidRDefault="003E629B" w:rsidP="00645421">
            <w:pPr>
              <w:rPr>
                <w:rFonts w:cs="Arial"/>
                <w:b/>
                <w:sz w:val="21"/>
                <w:szCs w:val="21"/>
              </w:rPr>
            </w:pPr>
            <w:r w:rsidRPr="002C73AB">
              <w:rPr>
                <w:rFonts w:cs="Arial"/>
                <w:b/>
                <w:sz w:val="21"/>
                <w:szCs w:val="21"/>
              </w:rPr>
              <w:t>STOPPER immédiatement la perfusion</w:t>
            </w:r>
            <w:r w:rsidR="008E5531" w:rsidRPr="002C73AB">
              <w:rPr>
                <w:rFonts w:cs="Arial"/>
                <w:b/>
                <w:sz w:val="21"/>
                <w:szCs w:val="21"/>
              </w:rPr>
              <w:t xml:space="preserve"> tout en laissant le dispositif veineux en place</w:t>
            </w:r>
            <w:r w:rsidR="007F583C">
              <w:rPr>
                <w:rFonts w:cs="Arial"/>
                <w:b/>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2C73AB">
        <w:trPr>
          <w:trHeight w:val="406"/>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Noter l’heure à laquelle l'administration est stoppée.</w:t>
            </w:r>
          </w:p>
        </w:tc>
        <w:tc>
          <w:tcPr>
            <w:tcW w:w="532" w:type="dxa"/>
            <w:vAlign w:val="center"/>
          </w:tcPr>
          <w:p w:rsidR="003E629B" w:rsidRPr="00E94100" w:rsidRDefault="003E629B" w:rsidP="00645421">
            <w:pPr>
              <w:rPr>
                <w:rFonts w:cs="Arial"/>
                <w:sz w:val="21"/>
                <w:szCs w:val="21"/>
              </w:rPr>
            </w:pPr>
          </w:p>
        </w:tc>
      </w:tr>
      <w:tr w:rsidR="003E629B" w:rsidRPr="00E94100" w:rsidTr="002C73AB">
        <w:trPr>
          <w:trHeight w:val="412"/>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Evaluer le volume extravasé.</w:t>
            </w:r>
          </w:p>
        </w:tc>
        <w:tc>
          <w:tcPr>
            <w:tcW w:w="532" w:type="dxa"/>
            <w:vAlign w:val="center"/>
          </w:tcPr>
          <w:p w:rsidR="003E629B" w:rsidRPr="00E94100" w:rsidRDefault="003E629B" w:rsidP="00645421">
            <w:pPr>
              <w:rPr>
                <w:rFonts w:cs="Arial"/>
                <w:sz w:val="21"/>
                <w:szCs w:val="21"/>
              </w:rPr>
            </w:pPr>
          </w:p>
        </w:tc>
      </w:tr>
      <w:tr w:rsidR="003E629B" w:rsidRPr="00E94100" w:rsidTr="002C73AB">
        <w:trPr>
          <w:trHeight w:val="41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190A17" w:rsidRDefault="003E629B" w:rsidP="00867CAF">
            <w:pPr>
              <w:rPr>
                <w:rFonts w:cs="Arial"/>
                <w:b/>
                <w:sz w:val="21"/>
                <w:szCs w:val="21"/>
              </w:rPr>
            </w:pPr>
            <w:r w:rsidRPr="00190A17">
              <w:rPr>
                <w:rFonts w:cs="Arial"/>
                <w:b/>
                <w:sz w:val="21"/>
                <w:szCs w:val="21"/>
              </w:rPr>
              <w:t>Appeler l’oncologue de garde et suivre ses prescriptions médicales.</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859"/>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2C73AB">
              <w:rPr>
                <w:rFonts w:cs="Arial"/>
                <w:b/>
                <w:sz w:val="21"/>
                <w:szCs w:val="21"/>
              </w:rPr>
              <w:t>Mettre une blouse de protection et 2 paires de gants stériles</w:t>
            </w:r>
            <w:r w:rsidRPr="00E94100">
              <w:rPr>
                <w:rFonts w:cs="Arial"/>
                <w:sz w:val="21"/>
                <w:szCs w:val="21"/>
              </w:rPr>
              <w:t xml:space="preserve">, après s’être désinfecté les mains. Le port de gants est obligatoire pendant toute la procédure. </w:t>
            </w:r>
          </w:p>
          <w:p w:rsidR="003E629B" w:rsidRPr="00E94100" w:rsidRDefault="003E629B" w:rsidP="005E6EBB">
            <w:pPr>
              <w:rPr>
                <w:rFonts w:cs="Arial"/>
                <w:sz w:val="21"/>
                <w:szCs w:val="21"/>
              </w:rPr>
            </w:pPr>
            <w:r w:rsidRPr="00E94100">
              <w:rPr>
                <w:rFonts w:cs="Arial"/>
                <w:sz w:val="21"/>
                <w:szCs w:val="21"/>
              </w:rPr>
              <w:t>En cas de risque de projections, mettre en plus des lunettes et un masque (car inhalation)</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545"/>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Aspirer si possible le maximum de produit extravasé par le dispositif veineux laissé en place et 3 à 5 ml de sang.</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425"/>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Retirer le dispositif veineux et laisser la zone extravasée propre et à l’air libre.</w:t>
            </w:r>
          </w:p>
        </w:tc>
        <w:tc>
          <w:tcPr>
            <w:tcW w:w="532" w:type="dxa"/>
            <w:vAlign w:val="center"/>
          </w:tcPr>
          <w:p w:rsidR="003E629B" w:rsidRPr="00E94100" w:rsidRDefault="003E629B" w:rsidP="00645421">
            <w:pPr>
              <w:rPr>
                <w:rFonts w:cs="Arial"/>
                <w:sz w:val="21"/>
                <w:szCs w:val="21"/>
              </w:rPr>
            </w:pPr>
          </w:p>
        </w:tc>
      </w:tr>
      <w:tr w:rsidR="00DC36CA" w:rsidRPr="00E94100" w:rsidTr="00DE76BF">
        <w:trPr>
          <w:trHeight w:val="417"/>
        </w:trPr>
        <w:tc>
          <w:tcPr>
            <w:tcW w:w="392" w:type="dxa"/>
            <w:vAlign w:val="center"/>
          </w:tcPr>
          <w:p w:rsidR="00DC36CA" w:rsidRPr="00E94100" w:rsidRDefault="00DC36CA" w:rsidP="00645421">
            <w:pPr>
              <w:rPr>
                <w:rFonts w:cs="Arial"/>
                <w:sz w:val="21"/>
                <w:szCs w:val="21"/>
              </w:rPr>
            </w:pPr>
          </w:p>
        </w:tc>
        <w:tc>
          <w:tcPr>
            <w:tcW w:w="8930" w:type="dxa"/>
            <w:vAlign w:val="center"/>
          </w:tcPr>
          <w:p w:rsidR="00DC36CA" w:rsidRPr="002C73AB" w:rsidRDefault="00DC36CA" w:rsidP="00867CAF">
            <w:pPr>
              <w:rPr>
                <w:rFonts w:cs="Arial"/>
                <w:b/>
                <w:sz w:val="21"/>
                <w:szCs w:val="21"/>
              </w:rPr>
            </w:pPr>
            <w:r w:rsidRPr="00310405">
              <w:rPr>
                <w:rFonts w:cs="Arial"/>
                <w:b/>
                <w:sz w:val="21"/>
                <w:szCs w:val="21"/>
              </w:rPr>
              <w:t>Aller chercher un kit d’urgence « extravasation » </w:t>
            </w:r>
          </w:p>
        </w:tc>
        <w:tc>
          <w:tcPr>
            <w:tcW w:w="532" w:type="dxa"/>
            <w:vAlign w:val="center"/>
          </w:tcPr>
          <w:p w:rsidR="00DC36CA" w:rsidRPr="00E94100" w:rsidRDefault="00DC36CA" w:rsidP="00645421">
            <w:pPr>
              <w:rPr>
                <w:rFonts w:cs="Arial"/>
                <w:sz w:val="21"/>
                <w:szCs w:val="21"/>
              </w:rPr>
            </w:pPr>
          </w:p>
        </w:tc>
      </w:tr>
      <w:tr w:rsidR="003E629B" w:rsidRPr="00E94100" w:rsidTr="00DE76BF">
        <w:trPr>
          <w:trHeight w:val="41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2C73AB">
              <w:rPr>
                <w:rFonts w:cs="Arial"/>
                <w:b/>
                <w:sz w:val="21"/>
                <w:szCs w:val="21"/>
              </w:rPr>
              <w:t>Délimiter les contours de la zone touchée</w:t>
            </w:r>
            <w:r w:rsidRPr="00E94100">
              <w:rPr>
                <w:rFonts w:cs="Arial"/>
                <w:sz w:val="21"/>
                <w:szCs w:val="21"/>
              </w:rPr>
              <w:t xml:space="preserve"> par l’extravasation avec un stylo indélébile.</w:t>
            </w:r>
          </w:p>
        </w:tc>
        <w:tc>
          <w:tcPr>
            <w:tcW w:w="532" w:type="dxa"/>
            <w:vAlign w:val="center"/>
          </w:tcPr>
          <w:p w:rsidR="003E629B" w:rsidRPr="00E94100" w:rsidRDefault="003E629B" w:rsidP="00645421">
            <w:pPr>
              <w:rPr>
                <w:rFonts w:cs="Arial"/>
                <w:sz w:val="21"/>
                <w:szCs w:val="21"/>
              </w:rPr>
            </w:pPr>
          </w:p>
        </w:tc>
      </w:tr>
      <w:tr w:rsidR="003E629B" w:rsidRPr="00E94100" w:rsidTr="00DC36CA">
        <w:trPr>
          <w:trHeight w:val="831"/>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2C73AB">
              <w:rPr>
                <w:rFonts w:cs="Arial"/>
                <w:b/>
                <w:sz w:val="21"/>
                <w:szCs w:val="21"/>
              </w:rPr>
              <w:t>Appliquer du FROID</w:t>
            </w:r>
            <w:r w:rsidRPr="00E94100">
              <w:rPr>
                <w:rFonts w:cs="Arial"/>
                <w:sz w:val="21"/>
                <w:szCs w:val="21"/>
              </w:rPr>
              <w:t xml:space="preserve"> (</w:t>
            </w:r>
            <w:r w:rsidR="00BB26FB">
              <w:rPr>
                <w:rFonts w:cs="Arial"/>
                <w:sz w:val="21"/>
                <w:szCs w:val="21"/>
              </w:rPr>
              <w:t xml:space="preserve">ex : </w:t>
            </w:r>
            <w:proofErr w:type="spellStart"/>
            <w:r w:rsidRPr="00E94100">
              <w:rPr>
                <w:rFonts w:cs="Arial"/>
                <w:sz w:val="21"/>
                <w:szCs w:val="21"/>
              </w:rPr>
              <w:t>cold</w:t>
            </w:r>
            <w:r w:rsidR="00183527">
              <w:rPr>
                <w:rFonts w:cs="Arial"/>
                <w:sz w:val="21"/>
                <w:szCs w:val="21"/>
              </w:rPr>
              <w:t>hot</w:t>
            </w:r>
            <w:proofErr w:type="spellEnd"/>
            <w:r w:rsidRPr="00E94100">
              <w:rPr>
                <w:rFonts w:cs="Arial"/>
                <w:sz w:val="21"/>
                <w:szCs w:val="21"/>
              </w:rPr>
              <w:t xml:space="preserve"> pack). Changer le cold pack toutes les 15 minutes.</w:t>
            </w:r>
          </w:p>
          <w:p w:rsidR="003E629B" w:rsidRPr="002C73AB" w:rsidRDefault="003E629B" w:rsidP="00645421">
            <w:pPr>
              <w:rPr>
                <w:rFonts w:cs="Arial"/>
                <w:b/>
                <w:sz w:val="21"/>
                <w:szCs w:val="21"/>
              </w:rPr>
            </w:pPr>
            <w:r w:rsidRPr="002C73AB">
              <w:rPr>
                <w:rFonts w:cs="Arial"/>
                <w:b/>
                <w:sz w:val="21"/>
                <w:szCs w:val="21"/>
              </w:rPr>
              <w:t xml:space="preserve">SAUF pour </w:t>
            </w:r>
            <w:proofErr w:type="spellStart"/>
            <w:r w:rsidRPr="002C73AB">
              <w:rPr>
                <w:rFonts w:cs="Arial"/>
                <w:b/>
                <w:sz w:val="21"/>
                <w:szCs w:val="21"/>
              </w:rPr>
              <w:t>Oxaliplatine</w:t>
            </w:r>
            <w:proofErr w:type="spellEnd"/>
            <w:r w:rsidRPr="002C73AB">
              <w:rPr>
                <w:rFonts w:cs="Arial"/>
                <w:b/>
                <w:sz w:val="21"/>
                <w:szCs w:val="21"/>
              </w:rPr>
              <w:t xml:space="preserve"> : NE RIEN APPLIQUER : ni froid ni chaud. </w:t>
            </w:r>
          </w:p>
          <w:p w:rsidR="003E629B" w:rsidRPr="00E94100" w:rsidRDefault="003E629B" w:rsidP="00645421">
            <w:pPr>
              <w:rPr>
                <w:rFonts w:cs="Arial"/>
                <w:sz w:val="21"/>
                <w:szCs w:val="21"/>
              </w:rPr>
            </w:pPr>
            <w:r w:rsidRPr="00E94100">
              <w:rPr>
                <w:rFonts w:cs="Arial"/>
                <w:sz w:val="21"/>
                <w:szCs w:val="21"/>
              </w:rPr>
              <w:t>Le froid pouvant déclencher ou aggraver une neuropathie aiguë</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2C73AB">
        <w:trPr>
          <w:trHeight w:val="453"/>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DE76BF">
            <w:pPr>
              <w:rPr>
                <w:rFonts w:cs="Arial"/>
                <w:sz w:val="21"/>
                <w:szCs w:val="21"/>
              </w:rPr>
            </w:pPr>
            <w:r w:rsidRPr="00E94100">
              <w:rPr>
                <w:rFonts w:cs="Arial"/>
                <w:sz w:val="21"/>
                <w:szCs w:val="21"/>
              </w:rPr>
              <w:t>Eliminer</w:t>
            </w:r>
            <w:r w:rsidR="0024419B">
              <w:rPr>
                <w:rFonts w:cs="Arial"/>
                <w:sz w:val="21"/>
                <w:szCs w:val="21"/>
              </w:rPr>
              <w:t xml:space="preserve"> tous</w:t>
            </w:r>
            <w:r w:rsidRPr="00E94100">
              <w:rPr>
                <w:rFonts w:cs="Arial"/>
                <w:sz w:val="21"/>
                <w:szCs w:val="21"/>
              </w:rPr>
              <w:t xml:space="preserve"> les déchets dans la filière des déchets cytotoxiques (gant, blouse, seringue, …)</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399"/>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Se laver les mains, puis se les désinfecter</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2C73AB">
        <w:trPr>
          <w:trHeight w:val="421"/>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u w:val="single"/>
              </w:rPr>
            </w:pPr>
            <w:r w:rsidRPr="00E94100">
              <w:rPr>
                <w:rFonts w:cs="Arial"/>
                <w:sz w:val="21"/>
                <w:szCs w:val="21"/>
              </w:rPr>
              <w:t xml:space="preserve">Laisser le patient à </w:t>
            </w:r>
            <w:r w:rsidR="006117E4" w:rsidRPr="00E94100">
              <w:rPr>
                <w:rFonts w:cs="Arial"/>
                <w:sz w:val="21"/>
                <w:szCs w:val="21"/>
              </w:rPr>
              <w:t>jeun</w:t>
            </w:r>
            <w:r w:rsidRPr="00E94100">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DC36CA">
        <w:trPr>
          <w:trHeight w:val="2378"/>
        </w:trPr>
        <w:tc>
          <w:tcPr>
            <w:tcW w:w="392" w:type="dxa"/>
            <w:vAlign w:val="center"/>
          </w:tcPr>
          <w:p w:rsidR="003E629B" w:rsidRPr="00E94100" w:rsidRDefault="003E629B" w:rsidP="00645421">
            <w:pPr>
              <w:rPr>
                <w:rFonts w:cs="Arial"/>
                <w:sz w:val="21"/>
                <w:szCs w:val="21"/>
              </w:rPr>
            </w:pPr>
          </w:p>
        </w:tc>
        <w:tc>
          <w:tcPr>
            <w:tcW w:w="8930" w:type="dxa"/>
            <w:vAlign w:val="center"/>
          </w:tcPr>
          <w:p w:rsidR="00886A52" w:rsidRPr="005721C3" w:rsidRDefault="00886A52" w:rsidP="00886A52">
            <w:pPr>
              <w:contextualSpacing/>
              <w:rPr>
                <w:rFonts w:cs="Arial"/>
                <w:sz w:val="21"/>
                <w:szCs w:val="21"/>
              </w:rPr>
            </w:pPr>
            <w:r w:rsidRPr="00AD0521">
              <w:rPr>
                <w:rFonts w:cs="Arial"/>
                <w:b/>
                <w:sz w:val="21"/>
                <w:szCs w:val="21"/>
              </w:rPr>
              <w:t>Contacter le chirurgien plasticien</w:t>
            </w:r>
            <w:r w:rsidRPr="005721C3">
              <w:rPr>
                <w:rFonts w:cs="Arial"/>
                <w:sz w:val="21"/>
                <w:szCs w:val="21"/>
              </w:rPr>
              <w:t xml:space="preserve"> </w:t>
            </w:r>
            <w:r w:rsidR="001437BF">
              <w:rPr>
                <w:rFonts w:cs="Arial"/>
                <w:sz w:val="21"/>
                <w:szCs w:val="21"/>
              </w:rPr>
              <w:t>pour évaluer :</w:t>
            </w:r>
          </w:p>
          <w:p w:rsidR="00886A52" w:rsidRPr="005721C3" w:rsidRDefault="00886A52" w:rsidP="00886A52">
            <w:pPr>
              <w:contextualSpacing/>
              <w:rPr>
                <w:rFonts w:cs="Arial"/>
                <w:sz w:val="21"/>
                <w:szCs w:val="21"/>
              </w:rPr>
            </w:pPr>
            <w:r w:rsidRPr="008E5531">
              <w:rPr>
                <w:rFonts w:cs="Arial"/>
                <w:b/>
                <w:sz w:val="21"/>
                <w:szCs w:val="21"/>
              </w:rPr>
              <w:t>1/</w:t>
            </w:r>
            <w:r w:rsidRPr="005721C3">
              <w:rPr>
                <w:rFonts w:cs="Arial"/>
                <w:sz w:val="21"/>
                <w:szCs w:val="21"/>
              </w:rPr>
              <w:t xml:space="preserve"> le bénéfice d’effectuer un rinçage de la</w:t>
            </w:r>
            <w:r w:rsidR="00B90A8D">
              <w:rPr>
                <w:rFonts w:cs="Arial"/>
                <w:sz w:val="21"/>
                <w:szCs w:val="21"/>
              </w:rPr>
              <w:t xml:space="preserve"> zone atteinte selon l’annexe 2.</w:t>
            </w:r>
          </w:p>
          <w:p w:rsidR="00886A52" w:rsidRPr="005721C3" w:rsidRDefault="00886A52" w:rsidP="00886A52">
            <w:pPr>
              <w:contextualSpacing/>
              <w:rPr>
                <w:rFonts w:cs="Arial"/>
                <w:sz w:val="21"/>
                <w:szCs w:val="21"/>
              </w:rPr>
            </w:pPr>
            <w:r w:rsidRPr="005721C3">
              <w:rPr>
                <w:rFonts w:cs="Arial"/>
                <w:sz w:val="21"/>
                <w:szCs w:val="21"/>
              </w:rPr>
              <w:t>Attention : le rinçage est obligatoirement réalisé par le chirurgien plasticien</w:t>
            </w:r>
            <w:r w:rsidR="007F583C">
              <w:rPr>
                <w:rFonts w:cs="Arial"/>
                <w:sz w:val="21"/>
                <w:szCs w:val="21"/>
              </w:rPr>
              <w:t>.</w:t>
            </w:r>
          </w:p>
          <w:p w:rsidR="00886A52" w:rsidRPr="00AD0521" w:rsidRDefault="00886A52" w:rsidP="00886A52">
            <w:pPr>
              <w:rPr>
                <w:rFonts w:cs="Arial"/>
                <w:sz w:val="21"/>
                <w:szCs w:val="21"/>
              </w:rPr>
            </w:pPr>
            <w:r>
              <w:rPr>
                <w:rFonts w:cs="Arial"/>
                <w:sz w:val="21"/>
                <w:szCs w:val="21"/>
              </w:rPr>
              <w:t xml:space="preserve">- </w:t>
            </w:r>
            <w:r w:rsidRPr="00AD0521">
              <w:rPr>
                <w:rFonts w:cs="Arial"/>
                <w:sz w:val="21"/>
                <w:szCs w:val="21"/>
              </w:rPr>
              <w:t>En cas d’œdème généralisé du membre atteint, ne pas effectuer de rinçage</w:t>
            </w:r>
            <w:r w:rsidR="007F583C">
              <w:rPr>
                <w:rFonts w:cs="Arial"/>
                <w:sz w:val="21"/>
                <w:szCs w:val="21"/>
              </w:rPr>
              <w:t>.</w:t>
            </w:r>
          </w:p>
          <w:p w:rsidR="00867CAF" w:rsidRDefault="00886A52" w:rsidP="00867CAF">
            <w:pPr>
              <w:rPr>
                <w:rFonts w:cs="Arial"/>
                <w:sz w:val="21"/>
                <w:szCs w:val="21"/>
              </w:rPr>
            </w:pPr>
            <w:r>
              <w:rPr>
                <w:rFonts w:cs="Arial"/>
                <w:sz w:val="21"/>
                <w:szCs w:val="21"/>
              </w:rPr>
              <w:t xml:space="preserve">- </w:t>
            </w:r>
            <w:r w:rsidRPr="00AD0521">
              <w:rPr>
                <w:rFonts w:cs="Arial"/>
                <w:sz w:val="21"/>
                <w:szCs w:val="21"/>
              </w:rPr>
              <w:t xml:space="preserve">En cas d’extravasation par DAVI, ne pas faire de rinçage et contacter un </w:t>
            </w:r>
            <w:r w:rsidR="00625131" w:rsidRPr="00AD0521">
              <w:rPr>
                <w:rFonts w:cs="Arial"/>
                <w:sz w:val="21"/>
                <w:szCs w:val="21"/>
              </w:rPr>
              <w:t>chirurgien</w:t>
            </w:r>
            <w:r w:rsidRPr="00AD0521">
              <w:rPr>
                <w:rFonts w:cs="Arial"/>
                <w:sz w:val="21"/>
                <w:szCs w:val="21"/>
              </w:rPr>
              <w:t xml:space="preserve"> viscéral</w:t>
            </w:r>
            <w:r w:rsidR="00651334">
              <w:rPr>
                <w:rFonts w:cs="Arial"/>
                <w:sz w:val="21"/>
                <w:szCs w:val="21"/>
              </w:rPr>
              <w:t xml:space="preserve"> </w:t>
            </w:r>
          </w:p>
          <w:p w:rsidR="00867CAF" w:rsidRDefault="00867CAF" w:rsidP="00867CAF">
            <w:pPr>
              <w:rPr>
                <w:rFonts w:cs="Arial"/>
                <w:sz w:val="21"/>
                <w:szCs w:val="21"/>
              </w:rPr>
            </w:pPr>
          </w:p>
          <w:p w:rsidR="003E629B" w:rsidRPr="00E94100" w:rsidRDefault="00886A52" w:rsidP="00867CAF">
            <w:pPr>
              <w:rPr>
                <w:rFonts w:cs="Arial"/>
                <w:sz w:val="21"/>
                <w:szCs w:val="21"/>
                <w:u w:val="single"/>
              </w:rPr>
            </w:pPr>
            <w:r w:rsidRPr="008E5531">
              <w:rPr>
                <w:rFonts w:cs="Arial"/>
                <w:b/>
                <w:sz w:val="21"/>
                <w:szCs w:val="21"/>
              </w:rPr>
              <w:t>2/</w:t>
            </w:r>
            <w:r w:rsidRPr="005721C3">
              <w:rPr>
                <w:rFonts w:cs="Arial"/>
                <w:sz w:val="21"/>
                <w:szCs w:val="21"/>
              </w:rPr>
              <w:t xml:space="preserve"> le bénéfice d’un drainage lymphatique </w:t>
            </w:r>
            <w:r>
              <w:rPr>
                <w:rFonts w:cs="Arial"/>
                <w:sz w:val="21"/>
                <w:szCs w:val="21"/>
              </w:rPr>
              <w:t xml:space="preserve">par un physiothérapeute </w:t>
            </w:r>
            <w:r w:rsidR="00DC36CA">
              <w:rPr>
                <w:rFonts w:cs="Arial"/>
                <w:sz w:val="21"/>
                <w:szCs w:val="21"/>
              </w:rPr>
              <w:t xml:space="preserve">(annexe 3) </w:t>
            </w:r>
            <w:r w:rsidRPr="005721C3">
              <w:rPr>
                <w:rFonts w:cs="Arial"/>
                <w:sz w:val="21"/>
                <w:szCs w:val="21"/>
              </w:rPr>
              <w:t xml:space="preserve">pour optimiser le rinçage </w:t>
            </w:r>
            <w:r>
              <w:rPr>
                <w:rFonts w:cs="Arial"/>
                <w:sz w:val="21"/>
                <w:szCs w:val="21"/>
              </w:rPr>
              <w:t>réalisé</w:t>
            </w:r>
            <w:r w:rsidRPr="005721C3">
              <w:rPr>
                <w:rFonts w:cs="Arial"/>
                <w:sz w:val="21"/>
                <w:szCs w:val="21"/>
              </w:rPr>
              <w:t xml:space="preserve"> si l’extravasation concerne un membre.</w:t>
            </w:r>
          </w:p>
        </w:tc>
        <w:tc>
          <w:tcPr>
            <w:tcW w:w="532" w:type="dxa"/>
            <w:vAlign w:val="center"/>
          </w:tcPr>
          <w:p w:rsidR="003E629B" w:rsidRPr="00E94100" w:rsidRDefault="003E629B" w:rsidP="00645421">
            <w:pPr>
              <w:rPr>
                <w:rFonts w:cs="Arial"/>
                <w:sz w:val="21"/>
                <w:szCs w:val="21"/>
              </w:rPr>
            </w:pPr>
          </w:p>
        </w:tc>
      </w:tr>
      <w:tr w:rsidR="003E629B" w:rsidRPr="00E94100" w:rsidTr="00554849">
        <w:trPr>
          <w:trHeight w:val="859"/>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 xml:space="preserve">Appliquer du </w:t>
            </w:r>
            <w:r w:rsidRPr="00E94100">
              <w:rPr>
                <w:rFonts w:cs="Arial"/>
                <w:sz w:val="21"/>
                <w:szCs w:val="21"/>
                <w:u w:val="single"/>
              </w:rPr>
              <w:t>FROID</w:t>
            </w:r>
            <w:r w:rsidRPr="00E94100">
              <w:rPr>
                <w:rFonts w:cs="Arial"/>
                <w:sz w:val="21"/>
                <w:szCs w:val="21"/>
              </w:rPr>
              <w:t xml:space="preserve"> (</w:t>
            </w:r>
            <w:r w:rsidR="00BB26FB">
              <w:rPr>
                <w:rFonts w:cs="Arial"/>
                <w:sz w:val="21"/>
                <w:szCs w:val="21"/>
              </w:rPr>
              <w:t xml:space="preserve">ex : </w:t>
            </w:r>
            <w:proofErr w:type="spellStart"/>
            <w:r w:rsidR="00183527">
              <w:rPr>
                <w:rFonts w:cs="Arial"/>
                <w:sz w:val="21"/>
                <w:szCs w:val="21"/>
              </w:rPr>
              <w:t>C</w:t>
            </w:r>
            <w:r w:rsidRPr="00E94100">
              <w:rPr>
                <w:rFonts w:cs="Arial"/>
                <w:sz w:val="21"/>
                <w:szCs w:val="21"/>
              </w:rPr>
              <w:t>old</w:t>
            </w:r>
            <w:r w:rsidR="00183527">
              <w:rPr>
                <w:rFonts w:cs="Arial"/>
                <w:sz w:val="21"/>
                <w:szCs w:val="21"/>
              </w:rPr>
              <w:t>hot</w:t>
            </w:r>
            <w:proofErr w:type="spellEnd"/>
            <w:r w:rsidRPr="00E94100">
              <w:rPr>
                <w:rFonts w:cs="Arial"/>
                <w:sz w:val="21"/>
                <w:szCs w:val="21"/>
              </w:rPr>
              <w:t xml:space="preserve"> pack). Changer le cold pack toutes les 15 minutes, pendant 1h.</w:t>
            </w:r>
          </w:p>
          <w:p w:rsidR="003E629B" w:rsidRPr="00E94100" w:rsidRDefault="003E629B" w:rsidP="00645421">
            <w:pPr>
              <w:rPr>
                <w:rFonts w:cs="Arial"/>
                <w:sz w:val="21"/>
                <w:szCs w:val="21"/>
              </w:rPr>
            </w:pPr>
            <w:r w:rsidRPr="00E94100">
              <w:rPr>
                <w:rFonts w:cs="Arial"/>
                <w:b/>
                <w:sz w:val="21"/>
                <w:szCs w:val="21"/>
              </w:rPr>
              <w:t xml:space="preserve">SAUF pour </w:t>
            </w:r>
            <w:proofErr w:type="spellStart"/>
            <w:r w:rsidRPr="00E94100">
              <w:rPr>
                <w:rFonts w:cs="Arial"/>
                <w:b/>
                <w:sz w:val="21"/>
                <w:szCs w:val="21"/>
              </w:rPr>
              <w:t>Oxaliplatine</w:t>
            </w:r>
            <w:proofErr w:type="spellEnd"/>
            <w:r w:rsidRPr="00E94100">
              <w:rPr>
                <w:rFonts w:cs="Arial"/>
                <w:b/>
                <w:sz w:val="21"/>
                <w:szCs w:val="21"/>
              </w:rPr>
              <w:t> : NE RIEN APPLIQUER</w:t>
            </w:r>
            <w:r w:rsidRPr="00E94100">
              <w:rPr>
                <w:rFonts w:cs="Arial"/>
                <w:sz w:val="21"/>
                <w:szCs w:val="21"/>
              </w:rPr>
              <w:t xml:space="preserve"> : ni froid ni chaud. </w:t>
            </w:r>
          </w:p>
          <w:p w:rsidR="003E629B" w:rsidRPr="00E94100" w:rsidRDefault="003E629B" w:rsidP="00645421">
            <w:pPr>
              <w:rPr>
                <w:rFonts w:cs="Arial"/>
                <w:sz w:val="21"/>
                <w:szCs w:val="21"/>
              </w:rPr>
            </w:pPr>
            <w:r w:rsidRPr="00E94100">
              <w:rPr>
                <w:rFonts w:cs="Arial"/>
                <w:sz w:val="21"/>
                <w:szCs w:val="21"/>
              </w:rPr>
              <w:t>Le froid pouvant déclencher ou aggraver une neuropathie aiguë</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416"/>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Pas besoin de traitement particulier (ex : antidote)</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408"/>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 xml:space="preserve">Surélever si possible le membre atteint. </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69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2C73AB">
              <w:rPr>
                <w:rFonts w:cs="Arial"/>
                <w:b/>
                <w:sz w:val="21"/>
                <w:szCs w:val="21"/>
              </w:rPr>
              <w:t xml:space="preserve">Appliquer de la </w:t>
            </w:r>
            <w:proofErr w:type="spellStart"/>
            <w:r w:rsidRPr="002C73AB">
              <w:rPr>
                <w:rFonts w:cs="Arial"/>
                <w:b/>
                <w:sz w:val="21"/>
                <w:szCs w:val="21"/>
              </w:rPr>
              <w:t>bétaméthasone</w:t>
            </w:r>
            <w:proofErr w:type="spellEnd"/>
            <w:r w:rsidRPr="00E94100">
              <w:rPr>
                <w:rFonts w:cs="Arial"/>
                <w:sz w:val="21"/>
                <w:szCs w:val="21"/>
              </w:rPr>
              <w:t xml:space="preserve"> (ex : </w:t>
            </w:r>
            <w:proofErr w:type="spellStart"/>
            <w:r w:rsidRPr="00E94100">
              <w:rPr>
                <w:rFonts w:cs="Arial"/>
                <w:sz w:val="21"/>
                <w:szCs w:val="21"/>
              </w:rPr>
              <w:t>Diprolène</w:t>
            </w:r>
            <w:proofErr w:type="spellEnd"/>
            <w:r w:rsidRPr="00E94100">
              <w:rPr>
                <w:rFonts w:cs="Arial"/>
                <w:sz w:val="21"/>
                <w:szCs w:val="21"/>
              </w:rPr>
              <w:t>®).</w:t>
            </w:r>
          </w:p>
          <w:p w:rsidR="003E629B" w:rsidRPr="00E94100" w:rsidRDefault="003E629B" w:rsidP="00645421">
            <w:pPr>
              <w:rPr>
                <w:rFonts w:cs="Arial"/>
                <w:sz w:val="21"/>
                <w:szCs w:val="21"/>
              </w:rPr>
            </w:pPr>
            <w:r w:rsidRPr="00E94100">
              <w:rPr>
                <w:rFonts w:cs="Arial"/>
                <w:sz w:val="21"/>
                <w:szCs w:val="21"/>
              </w:rPr>
              <w:t>Exception : pour les patients &lt; 1 an, contacter la dermatologie.</w:t>
            </w:r>
          </w:p>
        </w:tc>
        <w:tc>
          <w:tcPr>
            <w:tcW w:w="532" w:type="dxa"/>
            <w:vAlign w:val="center"/>
          </w:tcPr>
          <w:p w:rsidR="003E629B" w:rsidRPr="00E94100" w:rsidRDefault="003E629B" w:rsidP="00645421">
            <w:pPr>
              <w:rPr>
                <w:rFonts w:cs="Arial"/>
                <w:sz w:val="21"/>
                <w:szCs w:val="21"/>
              </w:rPr>
            </w:pPr>
          </w:p>
        </w:tc>
      </w:tr>
      <w:tr w:rsidR="003E629B" w:rsidRPr="00E94100" w:rsidTr="002C73AB">
        <w:trPr>
          <w:trHeight w:val="533"/>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645421">
            <w:pPr>
              <w:rPr>
                <w:rFonts w:cs="Arial"/>
                <w:sz w:val="21"/>
                <w:szCs w:val="21"/>
              </w:rPr>
            </w:pPr>
            <w:r w:rsidRPr="00E94100">
              <w:rPr>
                <w:rFonts w:cs="Arial"/>
                <w:sz w:val="21"/>
                <w:szCs w:val="21"/>
              </w:rPr>
              <w:t>Eliminer tous les déchets dans la filière des déchets cytotoxiques (gant, blouse, seringue,  compresses…)</w:t>
            </w:r>
            <w:r w:rsidR="007F583C">
              <w:rPr>
                <w:rFonts w:cs="Arial"/>
                <w:sz w:val="21"/>
                <w:szCs w:val="21"/>
              </w:rPr>
              <w:t>.</w:t>
            </w:r>
          </w:p>
        </w:tc>
        <w:tc>
          <w:tcPr>
            <w:tcW w:w="532" w:type="dxa"/>
            <w:vAlign w:val="center"/>
          </w:tcPr>
          <w:p w:rsidR="003E629B" w:rsidRPr="00E94100" w:rsidRDefault="003E629B" w:rsidP="00645421">
            <w:pPr>
              <w:rPr>
                <w:rFonts w:cs="Arial"/>
                <w:sz w:val="21"/>
                <w:szCs w:val="21"/>
              </w:rPr>
            </w:pPr>
          </w:p>
        </w:tc>
      </w:tr>
      <w:tr w:rsidR="003E629B" w:rsidRPr="00E94100" w:rsidTr="00DE76BF">
        <w:trPr>
          <w:trHeight w:val="474"/>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867CAF">
            <w:pPr>
              <w:rPr>
                <w:rFonts w:cs="Arial"/>
                <w:sz w:val="21"/>
                <w:szCs w:val="21"/>
              </w:rPr>
            </w:pPr>
            <w:r w:rsidRPr="00E94100">
              <w:rPr>
                <w:rFonts w:cs="Arial"/>
                <w:sz w:val="21"/>
                <w:szCs w:val="21"/>
              </w:rPr>
              <w:t>Remplir le recueil d’incident pour les e</w:t>
            </w:r>
            <w:r w:rsidR="00867CAF">
              <w:rPr>
                <w:rFonts w:cs="Arial"/>
                <w:sz w:val="21"/>
                <w:szCs w:val="21"/>
              </w:rPr>
              <w:t>xtravasations dans tous les cas</w:t>
            </w:r>
          </w:p>
        </w:tc>
        <w:tc>
          <w:tcPr>
            <w:tcW w:w="532" w:type="dxa"/>
            <w:vAlign w:val="center"/>
          </w:tcPr>
          <w:p w:rsidR="003E629B" w:rsidRPr="00E94100" w:rsidRDefault="003E629B" w:rsidP="00645421">
            <w:pPr>
              <w:rPr>
                <w:rFonts w:cs="Arial"/>
                <w:sz w:val="21"/>
                <w:szCs w:val="21"/>
              </w:rPr>
            </w:pPr>
          </w:p>
        </w:tc>
      </w:tr>
      <w:tr w:rsidR="003E629B" w:rsidRPr="00E94100" w:rsidTr="00962EFE">
        <w:trPr>
          <w:trHeight w:val="647"/>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E94100" w:rsidRDefault="003E629B" w:rsidP="00867CAF">
            <w:pPr>
              <w:rPr>
                <w:rFonts w:cs="Arial"/>
                <w:sz w:val="21"/>
                <w:szCs w:val="21"/>
              </w:rPr>
            </w:pPr>
            <w:r w:rsidRPr="00E94100">
              <w:rPr>
                <w:rFonts w:cs="Arial"/>
                <w:sz w:val="21"/>
                <w:szCs w:val="21"/>
              </w:rPr>
              <w:t>Une photo de la zone extravasée est vivement recommandée</w:t>
            </w:r>
            <w:r w:rsidR="00962EFE">
              <w:rPr>
                <w:rFonts w:cs="Arial"/>
                <w:sz w:val="21"/>
                <w:szCs w:val="21"/>
              </w:rPr>
              <w:t xml:space="preserve"> : </w:t>
            </w:r>
            <w:r w:rsidRPr="00E94100">
              <w:rPr>
                <w:rFonts w:cs="Arial"/>
                <w:sz w:val="21"/>
                <w:szCs w:val="21"/>
              </w:rPr>
              <w:t xml:space="preserve">Elle est un point de référence pour le suivi du patient </w:t>
            </w:r>
          </w:p>
        </w:tc>
        <w:tc>
          <w:tcPr>
            <w:tcW w:w="532" w:type="dxa"/>
            <w:vAlign w:val="center"/>
          </w:tcPr>
          <w:p w:rsidR="003E629B" w:rsidRPr="00E94100" w:rsidRDefault="003E629B" w:rsidP="00645421">
            <w:pPr>
              <w:rPr>
                <w:rFonts w:cs="Arial"/>
                <w:sz w:val="21"/>
                <w:szCs w:val="21"/>
              </w:rPr>
            </w:pPr>
          </w:p>
        </w:tc>
      </w:tr>
      <w:tr w:rsidR="003E629B" w:rsidRPr="00E94100" w:rsidTr="00245647">
        <w:trPr>
          <w:trHeight w:val="699"/>
        </w:trPr>
        <w:tc>
          <w:tcPr>
            <w:tcW w:w="392" w:type="dxa"/>
            <w:vAlign w:val="center"/>
          </w:tcPr>
          <w:p w:rsidR="003E629B" w:rsidRPr="00E94100" w:rsidRDefault="003E629B" w:rsidP="00645421">
            <w:pPr>
              <w:rPr>
                <w:rFonts w:cs="Arial"/>
                <w:sz w:val="21"/>
                <w:szCs w:val="21"/>
              </w:rPr>
            </w:pPr>
          </w:p>
        </w:tc>
        <w:tc>
          <w:tcPr>
            <w:tcW w:w="8930" w:type="dxa"/>
            <w:vAlign w:val="center"/>
          </w:tcPr>
          <w:p w:rsidR="003E629B" w:rsidRPr="002C73AB" w:rsidRDefault="003E629B" w:rsidP="00867CAF">
            <w:pPr>
              <w:rPr>
                <w:rFonts w:cs="Arial"/>
                <w:b/>
                <w:sz w:val="21"/>
                <w:szCs w:val="21"/>
              </w:rPr>
            </w:pPr>
            <w:r w:rsidRPr="002C73AB">
              <w:rPr>
                <w:rFonts w:cs="Arial"/>
                <w:b/>
                <w:sz w:val="21"/>
                <w:szCs w:val="21"/>
              </w:rPr>
              <w:t xml:space="preserve">Organiser le suivi et la surveillance du patient avec </w:t>
            </w:r>
            <w:r w:rsidR="004857CB">
              <w:rPr>
                <w:rFonts w:cs="Arial"/>
                <w:b/>
                <w:sz w:val="21"/>
                <w:szCs w:val="21"/>
              </w:rPr>
              <w:t xml:space="preserve">l’oncologue </w:t>
            </w:r>
            <w:r w:rsidRPr="002C73AB">
              <w:rPr>
                <w:rFonts w:cs="Arial"/>
                <w:b/>
                <w:sz w:val="21"/>
                <w:szCs w:val="21"/>
              </w:rPr>
              <w:t>et l’infirmière spécialiste clinique en oncologie</w:t>
            </w:r>
            <w:r w:rsidR="00D23FC1" w:rsidRPr="002C73AB">
              <w:rPr>
                <w:rFonts w:cs="Arial"/>
                <w:b/>
                <w:sz w:val="21"/>
                <w:szCs w:val="21"/>
              </w:rPr>
              <w:t xml:space="preserve">: se référer page </w:t>
            </w:r>
            <w:r w:rsidR="00867CAF">
              <w:rPr>
                <w:rFonts w:cs="Arial"/>
                <w:b/>
                <w:sz w:val="21"/>
                <w:szCs w:val="21"/>
              </w:rPr>
              <w:t>7</w:t>
            </w:r>
            <w:r w:rsidR="007F583C">
              <w:rPr>
                <w:rFonts w:cs="Arial"/>
                <w:b/>
                <w:sz w:val="21"/>
                <w:szCs w:val="21"/>
              </w:rPr>
              <w:t>.</w:t>
            </w:r>
          </w:p>
        </w:tc>
        <w:tc>
          <w:tcPr>
            <w:tcW w:w="532" w:type="dxa"/>
            <w:vAlign w:val="center"/>
          </w:tcPr>
          <w:p w:rsidR="003E629B" w:rsidRPr="00E94100" w:rsidRDefault="003E629B" w:rsidP="00645421">
            <w:pPr>
              <w:rPr>
                <w:rFonts w:cs="Arial"/>
                <w:sz w:val="21"/>
                <w:szCs w:val="21"/>
              </w:rPr>
            </w:pPr>
          </w:p>
        </w:tc>
      </w:tr>
    </w:tbl>
    <w:p w:rsidR="003E629B" w:rsidRPr="00E94100" w:rsidRDefault="003E629B" w:rsidP="003E629B">
      <w:pPr>
        <w:rPr>
          <w:rFonts w:cs="Arial"/>
          <w:sz w:val="21"/>
          <w:szCs w:val="21"/>
        </w:rPr>
      </w:pPr>
    </w:p>
    <w:tbl>
      <w:tblPr>
        <w:tblStyle w:val="Grilledutableau"/>
        <w:tblW w:w="5000" w:type="pct"/>
        <w:tblLook w:val="04A0" w:firstRow="1" w:lastRow="0" w:firstColumn="1" w:lastColumn="0" w:noHBand="0" w:noVBand="1"/>
      </w:tblPr>
      <w:tblGrid>
        <w:gridCol w:w="383"/>
        <w:gridCol w:w="8725"/>
        <w:gridCol w:w="520"/>
      </w:tblGrid>
      <w:tr w:rsidR="003E629B" w:rsidRPr="00E94100" w:rsidTr="005B09B1">
        <w:trPr>
          <w:trHeight w:val="421"/>
        </w:trPr>
        <w:tc>
          <w:tcPr>
            <w:tcW w:w="5000" w:type="pct"/>
            <w:gridSpan w:val="3"/>
            <w:shd w:val="clear" w:color="auto" w:fill="FFFF00"/>
            <w:vAlign w:val="center"/>
          </w:tcPr>
          <w:p w:rsidR="003E629B" w:rsidRPr="005B09B1" w:rsidRDefault="003E629B" w:rsidP="0026719A">
            <w:pPr>
              <w:jc w:val="center"/>
              <w:rPr>
                <w:rFonts w:cs="Arial"/>
                <w:b/>
              </w:rPr>
            </w:pPr>
            <w:r w:rsidRPr="005B09B1">
              <w:rPr>
                <w:rFonts w:cs="Arial"/>
                <w:b/>
              </w:rPr>
              <w:lastRenderedPageBreak/>
              <w:t xml:space="preserve">PROCEDURE SPECIFIQUE POUR UN PRODUIT </w:t>
            </w:r>
            <w:r w:rsidR="0026719A">
              <w:rPr>
                <w:rFonts w:cs="Arial"/>
                <w:b/>
              </w:rPr>
              <w:t>NON-IRRITANT</w:t>
            </w:r>
            <w:r w:rsidRPr="005B09B1">
              <w:rPr>
                <w:rFonts w:cs="Arial"/>
                <w:b/>
              </w:rPr>
              <w:t> : GROUPE III</w:t>
            </w: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2C73AB" w:rsidRDefault="003E629B" w:rsidP="00645421">
            <w:pPr>
              <w:rPr>
                <w:rFonts w:cs="Arial"/>
                <w:b/>
                <w:sz w:val="21"/>
                <w:szCs w:val="21"/>
              </w:rPr>
            </w:pPr>
            <w:r w:rsidRPr="002C73AB">
              <w:rPr>
                <w:rFonts w:cs="Arial"/>
                <w:b/>
                <w:sz w:val="21"/>
                <w:szCs w:val="21"/>
              </w:rPr>
              <w:t>STOPPER immédiatement la perfusion</w:t>
            </w:r>
            <w:r w:rsidR="008E5531" w:rsidRPr="002C73AB">
              <w:rPr>
                <w:rFonts w:cs="Arial"/>
                <w:b/>
                <w:sz w:val="21"/>
                <w:szCs w:val="21"/>
              </w:rPr>
              <w:t xml:space="preserve"> tout en laissant le dispositif veineux en place</w:t>
            </w:r>
            <w:r w:rsidR="007F583C">
              <w:rPr>
                <w:rFonts w:cs="Arial"/>
                <w:b/>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645421">
            <w:pPr>
              <w:rPr>
                <w:rFonts w:cs="Arial"/>
                <w:sz w:val="21"/>
                <w:szCs w:val="21"/>
              </w:rPr>
            </w:pPr>
            <w:r w:rsidRPr="00E94100">
              <w:rPr>
                <w:rFonts w:cs="Arial"/>
                <w:sz w:val="21"/>
                <w:szCs w:val="21"/>
              </w:rPr>
              <w:t xml:space="preserve">Noter </w:t>
            </w:r>
            <w:r w:rsidRPr="00BF3D67">
              <w:rPr>
                <w:rFonts w:cs="Arial"/>
                <w:sz w:val="21"/>
                <w:szCs w:val="21"/>
              </w:rPr>
              <w:t>l’heure</w:t>
            </w:r>
            <w:r w:rsidRPr="00E94100">
              <w:rPr>
                <w:rFonts w:cs="Arial"/>
                <w:sz w:val="21"/>
                <w:szCs w:val="21"/>
              </w:rPr>
              <w:t xml:space="preserve"> à laquelle l'administration est stoppée.</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645421">
            <w:pPr>
              <w:rPr>
                <w:rFonts w:cs="Arial"/>
                <w:sz w:val="21"/>
                <w:szCs w:val="21"/>
              </w:rPr>
            </w:pPr>
            <w:r w:rsidRPr="00E94100">
              <w:rPr>
                <w:rFonts w:cs="Arial"/>
                <w:sz w:val="21"/>
                <w:szCs w:val="21"/>
              </w:rPr>
              <w:t xml:space="preserve">Evaluer le </w:t>
            </w:r>
            <w:r w:rsidRPr="00BF3D67">
              <w:rPr>
                <w:rFonts w:cs="Arial"/>
                <w:sz w:val="21"/>
                <w:szCs w:val="21"/>
              </w:rPr>
              <w:t>volume extravasé</w:t>
            </w:r>
            <w:r w:rsidRPr="00E94100">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2C73AB" w:rsidRDefault="003E629B" w:rsidP="00867CAF">
            <w:pPr>
              <w:rPr>
                <w:rFonts w:cs="Arial"/>
                <w:b/>
                <w:sz w:val="21"/>
                <w:szCs w:val="21"/>
              </w:rPr>
            </w:pPr>
            <w:r w:rsidRPr="002C73AB">
              <w:rPr>
                <w:rFonts w:cs="Arial"/>
                <w:b/>
                <w:sz w:val="21"/>
                <w:szCs w:val="21"/>
              </w:rPr>
              <w:t>Appeler l’oncologue de garde et suivre ses prescriptions médicales.</w:t>
            </w:r>
          </w:p>
        </w:tc>
        <w:tc>
          <w:tcPr>
            <w:tcW w:w="270" w:type="pct"/>
          </w:tcPr>
          <w:p w:rsidR="003E629B" w:rsidRPr="00E94100" w:rsidRDefault="003E629B" w:rsidP="00645421">
            <w:pPr>
              <w:rPr>
                <w:rFonts w:cs="Arial"/>
                <w:sz w:val="21"/>
                <w:szCs w:val="21"/>
              </w:rPr>
            </w:pPr>
          </w:p>
        </w:tc>
      </w:tr>
      <w:tr w:rsidR="003E629B" w:rsidRPr="00E94100" w:rsidTr="00BF3D67">
        <w:trPr>
          <w:trHeight w:val="928"/>
        </w:trPr>
        <w:tc>
          <w:tcPr>
            <w:tcW w:w="199" w:type="pct"/>
            <w:vAlign w:val="center"/>
          </w:tcPr>
          <w:p w:rsidR="003E629B" w:rsidRPr="00E94100" w:rsidRDefault="003E629B" w:rsidP="00BF3D67">
            <w:pPr>
              <w:rPr>
                <w:rFonts w:cs="Arial"/>
                <w:sz w:val="21"/>
                <w:szCs w:val="21"/>
              </w:rPr>
            </w:pPr>
          </w:p>
        </w:tc>
        <w:tc>
          <w:tcPr>
            <w:tcW w:w="4531" w:type="pct"/>
            <w:vAlign w:val="center"/>
          </w:tcPr>
          <w:p w:rsidR="00B90A8D" w:rsidRDefault="003E629B" w:rsidP="00BF3D67">
            <w:pPr>
              <w:rPr>
                <w:rFonts w:cs="Arial"/>
                <w:sz w:val="21"/>
                <w:szCs w:val="21"/>
              </w:rPr>
            </w:pPr>
            <w:r w:rsidRPr="002C73AB">
              <w:rPr>
                <w:rFonts w:cs="Arial"/>
                <w:b/>
                <w:sz w:val="21"/>
                <w:szCs w:val="21"/>
              </w:rPr>
              <w:t>Mettre une blouse de protection et 2 paires de gants stériles</w:t>
            </w:r>
            <w:r w:rsidRPr="00E94100">
              <w:rPr>
                <w:rFonts w:cs="Arial"/>
                <w:sz w:val="21"/>
                <w:szCs w:val="21"/>
              </w:rPr>
              <w:t xml:space="preserve">, après s’être désinfecté les mains. Le port de gants est obligatoire pendant toute la procédure. </w:t>
            </w:r>
          </w:p>
          <w:p w:rsidR="003E629B" w:rsidRPr="00E94100" w:rsidRDefault="003E629B" w:rsidP="00BF3D67">
            <w:pPr>
              <w:rPr>
                <w:rFonts w:cs="Arial"/>
                <w:sz w:val="21"/>
                <w:szCs w:val="21"/>
              </w:rPr>
            </w:pPr>
            <w:r w:rsidRPr="00E94100">
              <w:rPr>
                <w:rFonts w:cs="Arial"/>
                <w:sz w:val="21"/>
                <w:szCs w:val="21"/>
              </w:rPr>
              <w:t>En cas de risque</w:t>
            </w:r>
            <w:r w:rsidR="005E6EBB">
              <w:rPr>
                <w:rFonts w:cs="Arial"/>
                <w:sz w:val="21"/>
                <w:szCs w:val="21"/>
              </w:rPr>
              <w:t xml:space="preserve"> de projections, mettre en plus</w:t>
            </w:r>
            <w:r w:rsidRPr="00E94100">
              <w:rPr>
                <w:rFonts w:cs="Arial"/>
                <w:sz w:val="21"/>
                <w:szCs w:val="21"/>
              </w:rPr>
              <w:t xml:space="preserve"> des </w:t>
            </w:r>
            <w:r w:rsidRPr="00BF3D67">
              <w:rPr>
                <w:rFonts w:cs="Arial"/>
                <w:sz w:val="21"/>
                <w:szCs w:val="21"/>
              </w:rPr>
              <w:t>lunettes</w:t>
            </w:r>
            <w:r w:rsidRPr="00E94100">
              <w:rPr>
                <w:rFonts w:cs="Arial"/>
                <w:sz w:val="21"/>
                <w:szCs w:val="21"/>
              </w:rPr>
              <w:t xml:space="preserve"> et un </w:t>
            </w:r>
            <w:r w:rsidRPr="00BF3D67">
              <w:rPr>
                <w:rFonts w:cs="Arial"/>
                <w:sz w:val="21"/>
                <w:szCs w:val="21"/>
              </w:rPr>
              <w:t>masque (car inhalation)</w:t>
            </w:r>
            <w:r w:rsidR="007F583C">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645421">
            <w:pPr>
              <w:rPr>
                <w:rFonts w:cs="Arial"/>
                <w:sz w:val="21"/>
                <w:szCs w:val="21"/>
              </w:rPr>
            </w:pPr>
            <w:r w:rsidRPr="00BF3D67">
              <w:rPr>
                <w:rFonts w:cs="Arial"/>
                <w:sz w:val="21"/>
                <w:szCs w:val="21"/>
              </w:rPr>
              <w:t>Aspirer</w:t>
            </w:r>
            <w:r w:rsidRPr="00E94100">
              <w:rPr>
                <w:rFonts w:cs="Arial"/>
                <w:sz w:val="21"/>
                <w:szCs w:val="21"/>
              </w:rPr>
              <w:t xml:space="preserve"> si possible le maximum de produit extravasé par le dispositif veineux laissé en place et </w:t>
            </w:r>
            <w:r w:rsidRPr="00BF3D67">
              <w:rPr>
                <w:rFonts w:cs="Arial"/>
                <w:sz w:val="21"/>
                <w:szCs w:val="21"/>
              </w:rPr>
              <w:t>3 à 5 ml de sang</w:t>
            </w:r>
            <w:r w:rsidRPr="00E94100">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645421">
            <w:pPr>
              <w:rPr>
                <w:rFonts w:cs="Arial"/>
                <w:sz w:val="21"/>
                <w:szCs w:val="21"/>
              </w:rPr>
            </w:pPr>
            <w:r w:rsidRPr="00BF3D67">
              <w:rPr>
                <w:rFonts w:cs="Arial"/>
                <w:sz w:val="21"/>
                <w:szCs w:val="21"/>
              </w:rPr>
              <w:t>Retirer le dispositif veineux</w:t>
            </w:r>
            <w:r w:rsidRPr="00E94100">
              <w:rPr>
                <w:rFonts w:cs="Arial"/>
                <w:sz w:val="21"/>
                <w:szCs w:val="21"/>
              </w:rPr>
              <w:t xml:space="preserve"> et laisser la zone extravasée propre et à l’air libre.</w:t>
            </w:r>
          </w:p>
        </w:tc>
        <w:tc>
          <w:tcPr>
            <w:tcW w:w="270" w:type="pct"/>
          </w:tcPr>
          <w:p w:rsidR="003E629B" w:rsidRPr="00E94100" w:rsidRDefault="003E629B" w:rsidP="00645421">
            <w:pPr>
              <w:rPr>
                <w:rFonts w:cs="Arial"/>
                <w:sz w:val="21"/>
                <w:szCs w:val="21"/>
              </w:rPr>
            </w:pPr>
          </w:p>
        </w:tc>
      </w:tr>
      <w:tr w:rsidR="00DC36CA" w:rsidRPr="00E94100" w:rsidTr="00BF3D67">
        <w:trPr>
          <w:trHeight w:val="567"/>
        </w:trPr>
        <w:tc>
          <w:tcPr>
            <w:tcW w:w="199" w:type="pct"/>
            <w:vAlign w:val="center"/>
          </w:tcPr>
          <w:p w:rsidR="00DC36CA" w:rsidRPr="00E94100" w:rsidRDefault="00DC36CA" w:rsidP="00BF3D67">
            <w:pPr>
              <w:rPr>
                <w:rFonts w:cs="Arial"/>
                <w:sz w:val="21"/>
                <w:szCs w:val="21"/>
              </w:rPr>
            </w:pPr>
          </w:p>
        </w:tc>
        <w:tc>
          <w:tcPr>
            <w:tcW w:w="4531" w:type="pct"/>
            <w:vAlign w:val="center"/>
          </w:tcPr>
          <w:p w:rsidR="00DC36CA" w:rsidRPr="002C73AB" w:rsidRDefault="00DC36CA" w:rsidP="00867CAF">
            <w:pPr>
              <w:rPr>
                <w:rFonts w:cs="Arial"/>
                <w:b/>
                <w:sz w:val="21"/>
                <w:szCs w:val="21"/>
              </w:rPr>
            </w:pPr>
            <w:r w:rsidRPr="00310405">
              <w:rPr>
                <w:rFonts w:cs="Arial"/>
                <w:b/>
                <w:sz w:val="21"/>
                <w:szCs w:val="21"/>
              </w:rPr>
              <w:t>Aller chercher un kit d’urgence « extravasation » </w:t>
            </w:r>
          </w:p>
        </w:tc>
        <w:tc>
          <w:tcPr>
            <w:tcW w:w="270" w:type="pct"/>
          </w:tcPr>
          <w:p w:rsidR="00DC36CA" w:rsidRPr="00E94100" w:rsidRDefault="00DC36CA"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645421">
            <w:pPr>
              <w:rPr>
                <w:rFonts w:cs="Arial"/>
                <w:sz w:val="21"/>
                <w:szCs w:val="21"/>
              </w:rPr>
            </w:pPr>
            <w:r w:rsidRPr="002C73AB">
              <w:rPr>
                <w:rFonts w:cs="Arial"/>
                <w:b/>
                <w:sz w:val="21"/>
                <w:szCs w:val="21"/>
              </w:rPr>
              <w:t>Délimiter les contours de la zone touchée</w:t>
            </w:r>
            <w:r w:rsidRPr="00E94100">
              <w:rPr>
                <w:rFonts w:cs="Arial"/>
                <w:sz w:val="21"/>
                <w:szCs w:val="21"/>
              </w:rPr>
              <w:t xml:space="preserve"> par l’extravasation avec un stylo indélébile.</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645421">
            <w:pPr>
              <w:rPr>
                <w:rFonts w:cs="Arial"/>
                <w:sz w:val="21"/>
                <w:szCs w:val="21"/>
              </w:rPr>
            </w:pPr>
            <w:r w:rsidRPr="002C73AB">
              <w:rPr>
                <w:rFonts w:cs="Arial"/>
                <w:b/>
                <w:sz w:val="21"/>
                <w:szCs w:val="21"/>
              </w:rPr>
              <w:t>Appliquer du FROID</w:t>
            </w:r>
            <w:r w:rsidRPr="00E94100">
              <w:rPr>
                <w:rFonts w:cs="Arial"/>
                <w:sz w:val="21"/>
                <w:szCs w:val="21"/>
              </w:rPr>
              <w:t xml:space="preserve"> (</w:t>
            </w:r>
            <w:r w:rsidR="00183527">
              <w:rPr>
                <w:rFonts w:cs="Arial"/>
                <w:sz w:val="21"/>
                <w:szCs w:val="21"/>
              </w:rPr>
              <w:t xml:space="preserve">ex : </w:t>
            </w:r>
            <w:proofErr w:type="spellStart"/>
            <w:r w:rsidRPr="00E94100">
              <w:rPr>
                <w:rFonts w:cs="Arial"/>
                <w:sz w:val="21"/>
                <w:szCs w:val="21"/>
              </w:rPr>
              <w:t>cold</w:t>
            </w:r>
            <w:r w:rsidR="00183527">
              <w:rPr>
                <w:rFonts w:cs="Arial"/>
                <w:sz w:val="21"/>
                <w:szCs w:val="21"/>
              </w:rPr>
              <w:t>hot</w:t>
            </w:r>
            <w:proofErr w:type="spellEnd"/>
            <w:r w:rsidRPr="00E94100">
              <w:rPr>
                <w:rFonts w:cs="Arial"/>
                <w:sz w:val="21"/>
                <w:szCs w:val="21"/>
              </w:rPr>
              <w:t xml:space="preserve"> pack). Changer le cold pack toutes les 15 minutes.</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BF3D67" w:rsidRDefault="003E629B" w:rsidP="00BF3D67">
            <w:pPr>
              <w:rPr>
                <w:rFonts w:cs="Arial"/>
                <w:sz w:val="21"/>
                <w:szCs w:val="21"/>
              </w:rPr>
            </w:pPr>
            <w:r w:rsidRPr="00E94100">
              <w:rPr>
                <w:rFonts w:cs="Arial"/>
                <w:sz w:val="21"/>
                <w:szCs w:val="21"/>
              </w:rPr>
              <w:t>Eliminer tous les déchets dans la filière des déchets cytotoxiques (gant, blouse, seringue, …)</w:t>
            </w:r>
            <w:r w:rsidR="007F583C">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BF3D67">
            <w:pPr>
              <w:rPr>
                <w:rFonts w:cs="Arial"/>
                <w:sz w:val="21"/>
                <w:szCs w:val="21"/>
              </w:rPr>
            </w:pPr>
            <w:r w:rsidRPr="00E94100">
              <w:rPr>
                <w:rFonts w:cs="Arial"/>
                <w:sz w:val="21"/>
                <w:szCs w:val="21"/>
              </w:rPr>
              <w:t>Se laver les mains, puis se les désinfecter</w:t>
            </w:r>
            <w:r w:rsidR="007F583C">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BF3D67" w:rsidRDefault="003E629B" w:rsidP="00645421">
            <w:pPr>
              <w:rPr>
                <w:rFonts w:cs="Arial"/>
                <w:sz w:val="21"/>
                <w:szCs w:val="21"/>
              </w:rPr>
            </w:pPr>
            <w:r w:rsidRPr="00E94100">
              <w:rPr>
                <w:rFonts w:cs="Arial"/>
                <w:sz w:val="21"/>
                <w:szCs w:val="21"/>
              </w:rPr>
              <w:t xml:space="preserve">Laisser le patient à </w:t>
            </w:r>
            <w:r w:rsidR="009658BE" w:rsidRPr="00E94100">
              <w:rPr>
                <w:rFonts w:cs="Arial"/>
                <w:sz w:val="21"/>
                <w:szCs w:val="21"/>
              </w:rPr>
              <w:t>jeun</w:t>
            </w:r>
            <w:r w:rsidRPr="00E94100">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567"/>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BF3D67">
            <w:pPr>
              <w:rPr>
                <w:rFonts w:cs="Arial"/>
                <w:sz w:val="21"/>
                <w:szCs w:val="21"/>
              </w:rPr>
            </w:pPr>
            <w:r w:rsidRPr="00E94100">
              <w:rPr>
                <w:rFonts w:cs="Arial"/>
                <w:sz w:val="21"/>
                <w:szCs w:val="21"/>
              </w:rPr>
              <w:t>Pas besoin de traitement particulier (ex : antidote)</w:t>
            </w:r>
            <w:r w:rsidR="007F583C">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723"/>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BF3D67">
            <w:pPr>
              <w:rPr>
                <w:rFonts w:cs="Arial"/>
                <w:sz w:val="21"/>
                <w:szCs w:val="21"/>
              </w:rPr>
            </w:pPr>
            <w:r w:rsidRPr="00E94100">
              <w:rPr>
                <w:rFonts w:cs="Arial"/>
                <w:sz w:val="21"/>
                <w:szCs w:val="21"/>
              </w:rPr>
              <w:t>Eliminer tous les déchets dans la filière des déchets cytotoxiques (gant, blouse, seringue,  compresses…)</w:t>
            </w:r>
            <w:r w:rsidR="007F583C">
              <w:rPr>
                <w:rFonts w:cs="Arial"/>
                <w:sz w:val="21"/>
                <w:szCs w:val="21"/>
              </w:rPr>
              <w:t>.</w:t>
            </w:r>
          </w:p>
        </w:tc>
        <w:tc>
          <w:tcPr>
            <w:tcW w:w="270" w:type="pct"/>
          </w:tcPr>
          <w:p w:rsidR="003E629B" w:rsidRPr="00E94100" w:rsidRDefault="003E629B" w:rsidP="00645421">
            <w:pPr>
              <w:rPr>
                <w:rFonts w:cs="Arial"/>
                <w:sz w:val="21"/>
                <w:szCs w:val="21"/>
              </w:rPr>
            </w:pPr>
          </w:p>
        </w:tc>
      </w:tr>
      <w:tr w:rsidR="003E629B" w:rsidRPr="00E94100" w:rsidTr="00BF3D67">
        <w:trPr>
          <w:trHeight w:val="465"/>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867CAF">
            <w:pPr>
              <w:rPr>
                <w:rFonts w:cs="Arial"/>
                <w:sz w:val="21"/>
                <w:szCs w:val="21"/>
              </w:rPr>
            </w:pPr>
            <w:r w:rsidRPr="00E94100">
              <w:rPr>
                <w:rFonts w:cs="Arial"/>
                <w:sz w:val="21"/>
                <w:szCs w:val="21"/>
              </w:rPr>
              <w:t xml:space="preserve">Remplir le recueil d’incident pour les extravasations dans tous les cas </w:t>
            </w:r>
          </w:p>
        </w:tc>
        <w:tc>
          <w:tcPr>
            <w:tcW w:w="270" w:type="pct"/>
          </w:tcPr>
          <w:p w:rsidR="003E629B" w:rsidRPr="00E94100" w:rsidRDefault="003E629B" w:rsidP="00645421">
            <w:pPr>
              <w:rPr>
                <w:rFonts w:cs="Arial"/>
                <w:sz w:val="21"/>
                <w:szCs w:val="21"/>
              </w:rPr>
            </w:pPr>
          </w:p>
        </w:tc>
      </w:tr>
      <w:tr w:rsidR="003E629B" w:rsidRPr="00E94100" w:rsidTr="002C73AB">
        <w:trPr>
          <w:trHeight w:val="841"/>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E94100" w:rsidRDefault="003E629B" w:rsidP="00867CAF">
            <w:pPr>
              <w:rPr>
                <w:rFonts w:cs="Arial"/>
                <w:sz w:val="21"/>
                <w:szCs w:val="21"/>
              </w:rPr>
            </w:pPr>
            <w:r w:rsidRPr="00E94100">
              <w:rPr>
                <w:rFonts w:cs="Arial"/>
                <w:sz w:val="21"/>
                <w:szCs w:val="21"/>
              </w:rPr>
              <w:t>Une photo de la zone extravasée est vivement recommandée</w:t>
            </w:r>
            <w:r w:rsidR="00754149">
              <w:rPr>
                <w:rFonts w:cs="Arial"/>
                <w:sz w:val="21"/>
                <w:szCs w:val="21"/>
              </w:rPr>
              <w:t xml:space="preserve"> : </w:t>
            </w:r>
            <w:r w:rsidRPr="00E94100">
              <w:rPr>
                <w:rFonts w:cs="Arial"/>
                <w:sz w:val="21"/>
                <w:szCs w:val="21"/>
              </w:rPr>
              <w:t xml:space="preserve">Elle est un point de référence pour le suivi du patient </w:t>
            </w:r>
          </w:p>
        </w:tc>
        <w:tc>
          <w:tcPr>
            <w:tcW w:w="270" w:type="pct"/>
          </w:tcPr>
          <w:p w:rsidR="003E629B" w:rsidRPr="00E94100" w:rsidRDefault="003E629B" w:rsidP="00645421">
            <w:pPr>
              <w:rPr>
                <w:rFonts w:cs="Arial"/>
                <w:sz w:val="21"/>
                <w:szCs w:val="21"/>
              </w:rPr>
            </w:pPr>
          </w:p>
        </w:tc>
      </w:tr>
      <w:tr w:rsidR="003E629B" w:rsidRPr="00E94100" w:rsidTr="00BF3D67">
        <w:trPr>
          <w:trHeight w:val="685"/>
        </w:trPr>
        <w:tc>
          <w:tcPr>
            <w:tcW w:w="199" w:type="pct"/>
            <w:vAlign w:val="center"/>
          </w:tcPr>
          <w:p w:rsidR="003E629B" w:rsidRPr="00E94100" w:rsidRDefault="003E629B" w:rsidP="00BF3D67">
            <w:pPr>
              <w:rPr>
                <w:rFonts w:cs="Arial"/>
                <w:sz w:val="21"/>
                <w:szCs w:val="21"/>
              </w:rPr>
            </w:pPr>
          </w:p>
        </w:tc>
        <w:tc>
          <w:tcPr>
            <w:tcW w:w="4531" w:type="pct"/>
            <w:vAlign w:val="center"/>
          </w:tcPr>
          <w:p w:rsidR="003E629B" w:rsidRPr="002C73AB" w:rsidRDefault="003E629B" w:rsidP="00867CAF">
            <w:pPr>
              <w:rPr>
                <w:rFonts w:cs="Arial"/>
                <w:b/>
                <w:sz w:val="21"/>
                <w:szCs w:val="21"/>
              </w:rPr>
            </w:pPr>
            <w:r w:rsidRPr="002C73AB">
              <w:rPr>
                <w:rFonts w:cs="Arial"/>
                <w:b/>
                <w:sz w:val="21"/>
                <w:szCs w:val="21"/>
              </w:rPr>
              <w:t>Organiser le suivi et la surveillance du patient avec l’oncologue et l’infirmière spécialiste clinique en oncologie</w:t>
            </w:r>
            <w:r w:rsidR="00D23FC1" w:rsidRPr="002C73AB">
              <w:rPr>
                <w:rFonts w:cs="Arial"/>
                <w:b/>
                <w:sz w:val="21"/>
                <w:szCs w:val="21"/>
              </w:rPr>
              <w:t xml:space="preserve">: se référer page </w:t>
            </w:r>
            <w:r w:rsidR="00867CAF">
              <w:rPr>
                <w:rFonts w:cs="Arial"/>
                <w:b/>
                <w:sz w:val="21"/>
                <w:szCs w:val="21"/>
              </w:rPr>
              <w:t>7</w:t>
            </w:r>
            <w:r w:rsidR="007F583C">
              <w:rPr>
                <w:rFonts w:cs="Arial"/>
                <w:b/>
                <w:sz w:val="21"/>
                <w:szCs w:val="21"/>
              </w:rPr>
              <w:t>.</w:t>
            </w:r>
          </w:p>
        </w:tc>
        <w:tc>
          <w:tcPr>
            <w:tcW w:w="270" w:type="pct"/>
          </w:tcPr>
          <w:p w:rsidR="003E629B" w:rsidRPr="00E94100" w:rsidRDefault="003E629B" w:rsidP="00645421">
            <w:pPr>
              <w:rPr>
                <w:rFonts w:cs="Arial"/>
                <w:sz w:val="21"/>
                <w:szCs w:val="21"/>
              </w:rPr>
            </w:pPr>
          </w:p>
        </w:tc>
      </w:tr>
    </w:tbl>
    <w:p w:rsidR="003E629B" w:rsidRPr="00E94100" w:rsidRDefault="003E629B" w:rsidP="003E629B">
      <w:pPr>
        <w:rPr>
          <w:rFonts w:cs="Arial"/>
          <w:sz w:val="21"/>
          <w:szCs w:val="21"/>
        </w:rPr>
      </w:pPr>
    </w:p>
    <w:p w:rsidR="003E629B" w:rsidRPr="00E94100" w:rsidRDefault="003E629B" w:rsidP="003E629B">
      <w:pPr>
        <w:rPr>
          <w:rFonts w:cs="Arial"/>
          <w:sz w:val="21"/>
          <w:szCs w:val="21"/>
        </w:rPr>
      </w:pPr>
    </w:p>
    <w:p w:rsidR="003E629B" w:rsidRPr="00E94100" w:rsidRDefault="003E629B" w:rsidP="003E629B">
      <w:pPr>
        <w:rPr>
          <w:rFonts w:cs="Arial"/>
          <w:sz w:val="21"/>
          <w:szCs w:val="21"/>
        </w:rPr>
      </w:pPr>
      <w:r w:rsidRPr="00E94100">
        <w:rPr>
          <w:rFonts w:cs="Arial"/>
          <w:sz w:val="21"/>
          <w:szCs w:val="21"/>
        </w:rPr>
        <w:br w:type="page"/>
      </w:r>
    </w:p>
    <w:tbl>
      <w:tblPr>
        <w:tblStyle w:val="Grilledutableau"/>
        <w:tblW w:w="5000" w:type="pct"/>
        <w:tblLook w:val="04A0" w:firstRow="1" w:lastRow="0" w:firstColumn="1" w:lastColumn="0" w:noHBand="0" w:noVBand="1"/>
      </w:tblPr>
      <w:tblGrid>
        <w:gridCol w:w="360"/>
        <w:gridCol w:w="8140"/>
        <w:gridCol w:w="403"/>
        <w:gridCol w:w="333"/>
        <w:gridCol w:w="392"/>
      </w:tblGrid>
      <w:tr w:rsidR="003E629B" w:rsidRPr="00E94100" w:rsidTr="00645421">
        <w:trPr>
          <w:trHeight w:val="409"/>
        </w:trPr>
        <w:tc>
          <w:tcPr>
            <w:tcW w:w="5000" w:type="pct"/>
            <w:gridSpan w:val="5"/>
            <w:shd w:val="clear" w:color="auto" w:fill="92D050"/>
            <w:vAlign w:val="center"/>
          </w:tcPr>
          <w:p w:rsidR="003E629B" w:rsidRPr="005B09B1" w:rsidRDefault="003E629B" w:rsidP="00645421">
            <w:pPr>
              <w:jc w:val="center"/>
              <w:rPr>
                <w:rFonts w:cs="Arial"/>
                <w:b/>
              </w:rPr>
            </w:pPr>
            <w:r w:rsidRPr="005B09B1">
              <w:rPr>
                <w:rFonts w:cs="Arial"/>
                <w:b/>
              </w:rPr>
              <w:lastRenderedPageBreak/>
              <w:t>PROCEDURE de SUIVI d’EXTRAVASATION</w:t>
            </w:r>
          </w:p>
        </w:tc>
      </w:tr>
      <w:tr w:rsidR="003E629B" w:rsidRPr="00E94100" w:rsidTr="00A07A9D">
        <w:trPr>
          <w:trHeight w:val="429"/>
        </w:trPr>
        <w:tc>
          <w:tcPr>
            <w:tcW w:w="4428" w:type="pct"/>
            <w:gridSpan w:val="2"/>
            <w:shd w:val="clear" w:color="auto" w:fill="CCFF66"/>
            <w:vAlign w:val="center"/>
          </w:tcPr>
          <w:p w:rsidR="003E629B" w:rsidRPr="00E94100" w:rsidRDefault="003E629B" w:rsidP="003E629B">
            <w:pPr>
              <w:pStyle w:val="Paragraphedeliste"/>
              <w:numPr>
                <w:ilvl w:val="0"/>
                <w:numId w:val="27"/>
              </w:numPr>
              <w:spacing w:after="0" w:line="240" w:lineRule="auto"/>
              <w:rPr>
                <w:rFonts w:ascii="Arial" w:hAnsi="Arial" w:cs="Arial"/>
                <w:b/>
                <w:sz w:val="21"/>
                <w:szCs w:val="21"/>
              </w:rPr>
            </w:pPr>
            <w:r w:rsidRPr="00E94100">
              <w:rPr>
                <w:rFonts w:ascii="Arial" w:hAnsi="Arial" w:cs="Arial"/>
                <w:b/>
                <w:sz w:val="21"/>
                <w:szCs w:val="21"/>
              </w:rPr>
              <w:t>Dans les heures suivant l’extravasation</w:t>
            </w:r>
          </w:p>
        </w:tc>
        <w:tc>
          <w:tcPr>
            <w:tcW w:w="572" w:type="pct"/>
            <w:gridSpan w:val="3"/>
            <w:shd w:val="clear" w:color="auto" w:fill="auto"/>
            <w:vAlign w:val="center"/>
          </w:tcPr>
          <w:p w:rsidR="003E629B" w:rsidRPr="00E94100" w:rsidRDefault="003E629B" w:rsidP="00645421">
            <w:pPr>
              <w:rPr>
                <w:rFonts w:cs="Arial"/>
                <w:b/>
                <w:sz w:val="21"/>
                <w:szCs w:val="21"/>
              </w:rPr>
            </w:pPr>
            <w:r w:rsidRPr="00E94100">
              <w:rPr>
                <w:rFonts w:cs="Arial"/>
                <w:b/>
                <w:sz w:val="21"/>
                <w:szCs w:val="21"/>
              </w:rPr>
              <w:t>GROUPE</w:t>
            </w:r>
          </w:p>
        </w:tc>
      </w:tr>
      <w:tr w:rsidR="003E629B" w:rsidRPr="00E94100" w:rsidTr="00A07A9D">
        <w:trPr>
          <w:trHeight w:val="429"/>
        </w:trPr>
        <w:tc>
          <w:tcPr>
            <w:tcW w:w="194" w:type="pct"/>
            <w:vAlign w:val="center"/>
          </w:tcPr>
          <w:p w:rsidR="003E629B" w:rsidRPr="00E94100" w:rsidRDefault="003E629B" w:rsidP="00645421">
            <w:pPr>
              <w:rPr>
                <w:rFonts w:cs="Arial"/>
                <w:b/>
                <w:color w:val="D9D9D9" w:themeColor="background1" w:themeShade="D9"/>
                <w:sz w:val="21"/>
                <w:szCs w:val="21"/>
              </w:rPr>
            </w:pPr>
          </w:p>
        </w:tc>
        <w:tc>
          <w:tcPr>
            <w:tcW w:w="4234" w:type="pct"/>
            <w:vAlign w:val="center"/>
          </w:tcPr>
          <w:p w:rsidR="003E629B" w:rsidRPr="00E94100" w:rsidRDefault="003E629B" w:rsidP="00645421">
            <w:pPr>
              <w:rPr>
                <w:rFonts w:cs="Arial"/>
                <w:sz w:val="21"/>
                <w:szCs w:val="21"/>
              </w:rPr>
            </w:pPr>
            <w:r w:rsidRPr="00E94100">
              <w:rPr>
                <w:rFonts w:cs="Arial"/>
                <w:sz w:val="21"/>
                <w:szCs w:val="21"/>
              </w:rPr>
              <w:t>Toujours informer le patient et son répondant légal (ex : enfant) de l’incident</w:t>
            </w:r>
            <w:r w:rsidR="007F583C">
              <w:rPr>
                <w:rFonts w:cs="Arial"/>
                <w:sz w:val="21"/>
                <w:szCs w:val="21"/>
              </w:rPr>
              <w:t>.</w:t>
            </w:r>
          </w:p>
        </w:tc>
        <w:tc>
          <w:tcPr>
            <w:tcW w:w="204" w:type="pct"/>
            <w:shd w:val="clear" w:color="auto" w:fill="FF3300"/>
            <w:vAlign w:val="center"/>
          </w:tcPr>
          <w:p w:rsidR="003E629B" w:rsidRPr="00E94100" w:rsidRDefault="003E629B"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3E629B" w:rsidRPr="00E94100" w:rsidRDefault="003E629B"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3E629B" w:rsidRPr="00E94100" w:rsidRDefault="003E629B" w:rsidP="00645421">
            <w:pPr>
              <w:jc w:val="center"/>
              <w:rPr>
                <w:rFonts w:cs="Arial"/>
                <w:b/>
                <w:sz w:val="21"/>
                <w:szCs w:val="21"/>
              </w:rPr>
            </w:pPr>
            <w:r w:rsidRPr="00E94100">
              <w:rPr>
                <w:rFonts w:cs="Arial"/>
                <w:b/>
                <w:sz w:val="21"/>
                <w:szCs w:val="21"/>
              </w:rPr>
              <w:t>III</w:t>
            </w:r>
          </w:p>
        </w:tc>
      </w:tr>
      <w:tr w:rsidR="003E629B" w:rsidRPr="00E94100" w:rsidTr="00A07A9D">
        <w:trPr>
          <w:trHeight w:val="540"/>
        </w:trPr>
        <w:tc>
          <w:tcPr>
            <w:tcW w:w="194" w:type="pct"/>
            <w:vAlign w:val="center"/>
          </w:tcPr>
          <w:p w:rsidR="003E629B" w:rsidRPr="00E94100" w:rsidRDefault="003E629B" w:rsidP="00645421">
            <w:pPr>
              <w:rPr>
                <w:rFonts w:cs="Arial"/>
                <w:b/>
                <w:sz w:val="21"/>
                <w:szCs w:val="21"/>
              </w:rPr>
            </w:pPr>
          </w:p>
        </w:tc>
        <w:tc>
          <w:tcPr>
            <w:tcW w:w="4234" w:type="pct"/>
            <w:vAlign w:val="center"/>
          </w:tcPr>
          <w:p w:rsidR="003E629B" w:rsidRPr="00E94100" w:rsidRDefault="003E629B" w:rsidP="00867CAF">
            <w:pPr>
              <w:rPr>
                <w:rFonts w:cs="Arial"/>
                <w:sz w:val="21"/>
                <w:szCs w:val="21"/>
              </w:rPr>
            </w:pPr>
            <w:r w:rsidRPr="00E94100">
              <w:rPr>
                <w:rFonts w:cs="Arial"/>
                <w:sz w:val="21"/>
                <w:szCs w:val="21"/>
              </w:rPr>
              <w:t xml:space="preserve">Organiser le suivi et la surveillance du patient avec l’oncologue et l’infirmière spécialiste clinique en oncologie </w:t>
            </w:r>
          </w:p>
        </w:tc>
        <w:tc>
          <w:tcPr>
            <w:tcW w:w="204" w:type="pct"/>
            <w:shd w:val="clear" w:color="auto" w:fill="FF3300"/>
            <w:vAlign w:val="center"/>
          </w:tcPr>
          <w:p w:rsidR="003E629B" w:rsidRPr="00E94100" w:rsidRDefault="003E629B"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3E629B" w:rsidRPr="00E94100" w:rsidRDefault="003E629B"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3E629B" w:rsidRPr="00E94100" w:rsidRDefault="003E629B" w:rsidP="00645421">
            <w:pPr>
              <w:jc w:val="center"/>
              <w:rPr>
                <w:rFonts w:cs="Arial"/>
                <w:b/>
                <w:sz w:val="21"/>
                <w:szCs w:val="21"/>
              </w:rPr>
            </w:pPr>
            <w:r w:rsidRPr="00E94100">
              <w:rPr>
                <w:rFonts w:cs="Arial"/>
                <w:b/>
                <w:sz w:val="21"/>
                <w:szCs w:val="21"/>
              </w:rPr>
              <w:t>III</w:t>
            </w:r>
          </w:p>
        </w:tc>
      </w:tr>
      <w:tr w:rsidR="003E629B" w:rsidRPr="00E94100" w:rsidTr="00A07A9D">
        <w:trPr>
          <w:trHeight w:val="399"/>
        </w:trPr>
        <w:tc>
          <w:tcPr>
            <w:tcW w:w="194" w:type="pct"/>
            <w:vAlign w:val="center"/>
          </w:tcPr>
          <w:p w:rsidR="003E629B" w:rsidRPr="00E94100" w:rsidRDefault="003E629B" w:rsidP="00645421">
            <w:pPr>
              <w:rPr>
                <w:rFonts w:cs="Arial"/>
                <w:b/>
                <w:sz w:val="21"/>
                <w:szCs w:val="21"/>
              </w:rPr>
            </w:pPr>
          </w:p>
        </w:tc>
        <w:tc>
          <w:tcPr>
            <w:tcW w:w="4234" w:type="pct"/>
            <w:vAlign w:val="center"/>
          </w:tcPr>
          <w:p w:rsidR="003E629B" w:rsidRPr="00E94100" w:rsidRDefault="003E629B" w:rsidP="00645421">
            <w:pPr>
              <w:rPr>
                <w:rFonts w:cs="Arial"/>
                <w:sz w:val="21"/>
                <w:szCs w:val="21"/>
              </w:rPr>
            </w:pPr>
            <w:r w:rsidRPr="00E94100">
              <w:rPr>
                <w:rFonts w:cs="Arial"/>
                <w:sz w:val="21"/>
                <w:szCs w:val="21"/>
              </w:rPr>
              <w:t xml:space="preserve">Hospitaliser le patient pendant 1-2 </w:t>
            </w:r>
            <w:proofErr w:type="gramStart"/>
            <w:r w:rsidRPr="00E94100">
              <w:rPr>
                <w:rFonts w:cs="Arial"/>
                <w:sz w:val="21"/>
                <w:szCs w:val="21"/>
              </w:rPr>
              <w:t>jours</w:t>
            </w:r>
            <w:proofErr w:type="gramEnd"/>
            <w:r w:rsidRPr="00E94100">
              <w:rPr>
                <w:rFonts w:cs="Arial"/>
                <w:sz w:val="21"/>
                <w:szCs w:val="21"/>
              </w:rPr>
              <w:t>.</w:t>
            </w:r>
          </w:p>
        </w:tc>
        <w:tc>
          <w:tcPr>
            <w:tcW w:w="204" w:type="pct"/>
            <w:shd w:val="clear" w:color="auto" w:fill="FF3300"/>
            <w:vAlign w:val="center"/>
          </w:tcPr>
          <w:p w:rsidR="003E629B" w:rsidRPr="00E94100" w:rsidRDefault="003E629B" w:rsidP="00645421">
            <w:pPr>
              <w:jc w:val="center"/>
              <w:rPr>
                <w:rFonts w:cs="Arial"/>
                <w:b/>
                <w:sz w:val="21"/>
                <w:szCs w:val="21"/>
              </w:rPr>
            </w:pPr>
            <w:r w:rsidRPr="00E94100">
              <w:rPr>
                <w:rFonts w:cs="Arial"/>
                <w:b/>
                <w:sz w:val="21"/>
                <w:szCs w:val="21"/>
              </w:rPr>
              <w:t>I</w:t>
            </w:r>
          </w:p>
        </w:tc>
        <w:tc>
          <w:tcPr>
            <w:tcW w:w="169" w:type="pct"/>
            <w:vAlign w:val="center"/>
          </w:tcPr>
          <w:p w:rsidR="003E629B" w:rsidRPr="00E94100" w:rsidRDefault="003E629B" w:rsidP="00645421">
            <w:pPr>
              <w:jc w:val="center"/>
              <w:rPr>
                <w:rFonts w:cs="Arial"/>
                <w:b/>
                <w:sz w:val="21"/>
                <w:szCs w:val="21"/>
              </w:rPr>
            </w:pPr>
          </w:p>
        </w:tc>
        <w:tc>
          <w:tcPr>
            <w:tcW w:w="199" w:type="pct"/>
            <w:vAlign w:val="center"/>
          </w:tcPr>
          <w:p w:rsidR="003E629B" w:rsidRPr="00E94100" w:rsidRDefault="003E629B" w:rsidP="00645421">
            <w:pPr>
              <w:jc w:val="center"/>
              <w:rPr>
                <w:rFonts w:cs="Arial"/>
                <w:b/>
                <w:sz w:val="21"/>
                <w:szCs w:val="21"/>
              </w:rPr>
            </w:pPr>
          </w:p>
        </w:tc>
      </w:tr>
      <w:tr w:rsidR="003E629B" w:rsidRPr="00E94100" w:rsidTr="00A07A9D">
        <w:trPr>
          <w:trHeight w:val="404"/>
        </w:trPr>
        <w:tc>
          <w:tcPr>
            <w:tcW w:w="194" w:type="pct"/>
            <w:vAlign w:val="center"/>
          </w:tcPr>
          <w:p w:rsidR="003E629B" w:rsidRPr="00E94100" w:rsidRDefault="003E629B" w:rsidP="00645421">
            <w:pPr>
              <w:rPr>
                <w:rFonts w:cs="Arial"/>
                <w:b/>
                <w:sz w:val="21"/>
                <w:szCs w:val="21"/>
              </w:rPr>
            </w:pPr>
          </w:p>
        </w:tc>
        <w:tc>
          <w:tcPr>
            <w:tcW w:w="4234" w:type="pct"/>
            <w:vAlign w:val="center"/>
          </w:tcPr>
          <w:p w:rsidR="003E629B" w:rsidRPr="00E94100" w:rsidRDefault="003E629B" w:rsidP="00645421">
            <w:pPr>
              <w:rPr>
                <w:rFonts w:cs="Arial"/>
                <w:sz w:val="21"/>
                <w:szCs w:val="21"/>
              </w:rPr>
            </w:pPr>
            <w:r w:rsidRPr="00E94100">
              <w:rPr>
                <w:rFonts w:cs="Arial"/>
                <w:sz w:val="21"/>
                <w:szCs w:val="21"/>
              </w:rPr>
              <w:t>Surveiller la zone extravasée tou</w:t>
            </w:r>
            <w:r w:rsidR="00C81824">
              <w:rPr>
                <w:rFonts w:cs="Arial"/>
                <w:sz w:val="21"/>
                <w:szCs w:val="21"/>
              </w:rPr>
              <w:t>te</w:t>
            </w:r>
            <w:r w:rsidRPr="00E94100">
              <w:rPr>
                <w:rFonts w:cs="Arial"/>
                <w:sz w:val="21"/>
                <w:szCs w:val="21"/>
              </w:rPr>
              <w:t>s les 2h et être attentif aux plaintes du patient.</w:t>
            </w:r>
          </w:p>
        </w:tc>
        <w:tc>
          <w:tcPr>
            <w:tcW w:w="204" w:type="pct"/>
            <w:shd w:val="clear" w:color="auto" w:fill="FF3300"/>
            <w:vAlign w:val="center"/>
          </w:tcPr>
          <w:p w:rsidR="003E629B" w:rsidRPr="00E94100" w:rsidRDefault="003E629B" w:rsidP="00645421">
            <w:pPr>
              <w:jc w:val="center"/>
              <w:rPr>
                <w:rFonts w:cs="Arial"/>
                <w:b/>
                <w:sz w:val="21"/>
                <w:szCs w:val="21"/>
              </w:rPr>
            </w:pPr>
            <w:r w:rsidRPr="00E94100">
              <w:rPr>
                <w:rFonts w:cs="Arial"/>
                <w:b/>
                <w:sz w:val="21"/>
                <w:szCs w:val="21"/>
              </w:rPr>
              <w:t>I</w:t>
            </w:r>
          </w:p>
        </w:tc>
        <w:tc>
          <w:tcPr>
            <w:tcW w:w="169" w:type="pct"/>
            <w:vAlign w:val="center"/>
          </w:tcPr>
          <w:p w:rsidR="003E629B" w:rsidRPr="00E94100" w:rsidRDefault="003E629B" w:rsidP="00645421">
            <w:pPr>
              <w:jc w:val="center"/>
              <w:rPr>
                <w:rFonts w:cs="Arial"/>
                <w:b/>
                <w:sz w:val="21"/>
                <w:szCs w:val="21"/>
              </w:rPr>
            </w:pPr>
          </w:p>
        </w:tc>
        <w:tc>
          <w:tcPr>
            <w:tcW w:w="199" w:type="pct"/>
            <w:vAlign w:val="center"/>
          </w:tcPr>
          <w:p w:rsidR="003E629B" w:rsidRPr="00E94100" w:rsidRDefault="003E629B" w:rsidP="00645421">
            <w:pPr>
              <w:jc w:val="center"/>
              <w:rPr>
                <w:rFonts w:cs="Arial"/>
                <w:b/>
                <w:sz w:val="21"/>
                <w:szCs w:val="21"/>
              </w:rPr>
            </w:pPr>
          </w:p>
        </w:tc>
      </w:tr>
      <w:tr w:rsidR="007F583C" w:rsidRPr="00E94100" w:rsidTr="007F583C">
        <w:trPr>
          <w:trHeight w:val="857"/>
        </w:trPr>
        <w:tc>
          <w:tcPr>
            <w:tcW w:w="194" w:type="pct"/>
            <w:vAlign w:val="center"/>
          </w:tcPr>
          <w:p w:rsidR="007F583C" w:rsidRPr="00E94100" w:rsidRDefault="007F583C" w:rsidP="00645421">
            <w:pPr>
              <w:rPr>
                <w:rFonts w:cs="Arial"/>
                <w:b/>
                <w:sz w:val="21"/>
                <w:szCs w:val="21"/>
              </w:rPr>
            </w:pPr>
          </w:p>
        </w:tc>
        <w:tc>
          <w:tcPr>
            <w:tcW w:w="4234" w:type="pct"/>
            <w:vAlign w:val="center"/>
          </w:tcPr>
          <w:p w:rsidR="007F583C" w:rsidRPr="00E94100" w:rsidRDefault="007F583C" w:rsidP="006E1D80">
            <w:pPr>
              <w:rPr>
                <w:rFonts w:cs="Arial"/>
                <w:sz w:val="21"/>
                <w:szCs w:val="21"/>
              </w:rPr>
            </w:pPr>
            <w:r w:rsidRPr="00E94100">
              <w:rPr>
                <w:rFonts w:cs="Arial"/>
                <w:sz w:val="21"/>
                <w:szCs w:val="21"/>
              </w:rPr>
              <w:t xml:space="preserve">Contacter le chirurgien plasticien en cas de souffrance cutanée (évolution vers phlyctène, cyanose, </w:t>
            </w:r>
            <w:r w:rsidR="005A1EB9" w:rsidRPr="00E94100">
              <w:rPr>
                <w:rFonts w:cs="Arial"/>
                <w:sz w:val="21"/>
                <w:szCs w:val="21"/>
              </w:rPr>
              <w:t xml:space="preserve">nécrose </w:t>
            </w:r>
            <w:r w:rsidRPr="00E94100">
              <w:rPr>
                <w:rFonts w:cs="Arial"/>
                <w:sz w:val="21"/>
                <w:szCs w:val="21"/>
              </w:rPr>
              <w:t>…)</w:t>
            </w:r>
            <w:r>
              <w:rPr>
                <w:rFonts w:cs="Arial"/>
                <w:sz w:val="21"/>
                <w:szCs w:val="21"/>
              </w:rPr>
              <w:t>.</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1862CF">
            <w:pPr>
              <w:jc w:val="center"/>
              <w:rPr>
                <w:rFonts w:cs="Arial"/>
                <w:b/>
                <w:sz w:val="21"/>
                <w:szCs w:val="21"/>
              </w:rPr>
            </w:pPr>
            <w:r w:rsidRPr="00E94100">
              <w:rPr>
                <w:rFonts w:cs="Arial"/>
                <w:b/>
                <w:sz w:val="21"/>
                <w:szCs w:val="21"/>
              </w:rPr>
              <w:t>II</w:t>
            </w:r>
          </w:p>
        </w:tc>
        <w:tc>
          <w:tcPr>
            <w:tcW w:w="199" w:type="pct"/>
            <w:shd w:val="clear" w:color="auto" w:fill="FFFF00"/>
            <w:vAlign w:val="center"/>
          </w:tcPr>
          <w:p w:rsidR="007F583C" w:rsidRPr="00E94100" w:rsidRDefault="007F583C" w:rsidP="001862CF">
            <w:pPr>
              <w:jc w:val="center"/>
              <w:rPr>
                <w:rFonts w:cs="Arial"/>
                <w:b/>
                <w:sz w:val="21"/>
                <w:szCs w:val="21"/>
              </w:rPr>
            </w:pPr>
            <w:r w:rsidRPr="00E94100">
              <w:rPr>
                <w:rFonts w:cs="Arial"/>
                <w:b/>
                <w:sz w:val="21"/>
                <w:szCs w:val="21"/>
              </w:rPr>
              <w:t>III</w:t>
            </w:r>
          </w:p>
        </w:tc>
      </w:tr>
      <w:tr w:rsidR="007F583C" w:rsidRPr="00E94100" w:rsidTr="00A07A9D">
        <w:trPr>
          <w:trHeight w:val="396"/>
        </w:trPr>
        <w:tc>
          <w:tcPr>
            <w:tcW w:w="4428" w:type="pct"/>
            <w:gridSpan w:val="2"/>
            <w:shd w:val="clear" w:color="auto" w:fill="CCFF66"/>
            <w:vAlign w:val="center"/>
          </w:tcPr>
          <w:p w:rsidR="007F583C" w:rsidRPr="00E94100" w:rsidRDefault="007F583C" w:rsidP="003E629B">
            <w:pPr>
              <w:pStyle w:val="Paragraphedeliste"/>
              <w:numPr>
                <w:ilvl w:val="0"/>
                <w:numId w:val="27"/>
              </w:numPr>
              <w:spacing w:after="0" w:line="240" w:lineRule="auto"/>
              <w:rPr>
                <w:rFonts w:ascii="Arial" w:hAnsi="Arial" w:cs="Arial"/>
                <w:b/>
                <w:sz w:val="21"/>
                <w:szCs w:val="21"/>
              </w:rPr>
            </w:pPr>
            <w:r w:rsidRPr="00E94100">
              <w:rPr>
                <w:rFonts w:ascii="Arial" w:hAnsi="Arial" w:cs="Arial"/>
                <w:b/>
                <w:sz w:val="21"/>
                <w:szCs w:val="21"/>
              </w:rPr>
              <w:t>Toutes les 8h pendant 3 jours</w:t>
            </w:r>
          </w:p>
        </w:tc>
        <w:tc>
          <w:tcPr>
            <w:tcW w:w="572" w:type="pct"/>
            <w:gridSpan w:val="3"/>
            <w:shd w:val="clear" w:color="auto" w:fill="auto"/>
            <w:vAlign w:val="center"/>
          </w:tcPr>
          <w:p w:rsidR="007F583C" w:rsidRPr="00E94100" w:rsidRDefault="007F583C" w:rsidP="00645421">
            <w:pPr>
              <w:jc w:val="center"/>
              <w:rPr>
                <w:rFonts w:cs="Arial"/>
                <w:b/>
                <w:sz w:val="21"/>
                <w:szCs w:val="21"/>
              </w:rPr>
            </w:pPr>
            <w:r w:rsidRPr="00E94100">
              <w:rPr>
                <w:rFonts w:cs="Arial"/>
                <w:b/>
                <w:sz w:val="21"/>
                <w:szCs w:val="21"/>
              </w:rPr>
              <w:t>GROUPE</w:t>
            </w:r>
          </w:p>
        </w:tc>
      </w:tr>
      <w:tr w:rsidR="007F583C" w:rsidRPr="00E94100" w:rsidTr="00A07A9D">
        <w:trPr>
          <w:trHeight w:val="761"/>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sidRPr="00E94100">
              <w:rPr>
                <w:rFonts w:cs="Arial"/>
                <w:sz w:val="21"/>
                <w:szCs w:val="21"/>
              </w:rPr>
              <w:t>Appliquer du FROID pendant 1h (renouveler le cold pack toutes les 15 min)</w:t>
            </w:r>
          </w:p>
          <w:p w:rsidR="007F583C" w:rsidRPr="00E94100" w:rsidRDefault="007F583C" w:rsidP="00645421">
            <w:pPr>
              <w:rPr>
                <w:rFonts w:cs="Arial"/>
                <w:sz w:val="21"/>
                <w:szCs w:val="21"/>
              </w:rPr>
            </w:pPr>
            <w:r w:rsidRPr="00B546A0">
              <w:rPr>
                <w:rFonts w:cs="Arial"/>
                <w:sz w:val="21"/>
                <w:szCs w:val="21"/>
                <w:u w:val="single"/>
              </w:rPr>
              <w:t xml:space="preserve">Sauf pour </w:t>
            </w:r>
            <w:proofErr w:type="spellStart"/>
            <w:r w:rsidRPr="00B546A0">
              <w:rPr>
                <w:rFonts w:cs="Arial"/>
                <w:sz w:val="21"/>
                <w:szCs w:val="21"/>
                <w:u w:val="single"/>
              </w:rPr>
              <w:t>Oxaliplatine</w:t>
            </w:r>
            <w:proofErr w:type="spellEnd"/>
            <w:r w:rsidRPr="00E94100">
              <w:rPr>
                <w:rFonts w:cs="Arial"/>
                <w:sz w:val="21"/>
                <w:szCs w:val="21"/>
              </w:rPr>
              <w:t> : n’appliquer ni de chaud ni de froid !</w:t>
            </w:r>
          </w:p>
        </w:tc>
        <w:tc>
          <w:tcPr>
            <w:tcW w:w="204" w:type="pct"/>
            <w:shd w:val="clear" w:color="auto" w:fill="FF3300"/>
            <w:vAlign w:val="center"/>
          </w:tcPr>
          <w:p w:rsidR="007F583C" w:rsidRPr="00E94100" w:rsidRDefault="007F583C" w:rsidP="00645421">
            <w:pPr>
              <w:jc w:val="center"/>
              <w:rPr>
                <w:rFonts w:cs="Arial"/>
                <w:b/>
                <w:sz w:val="21"/>
                <w:szCs w:val="21"/>
              </w:rPr>
            </w:pPr>
            <w:proofErr w:type="spellStart"/>
            <w:r w:rsidRPr="00E94100">
              <w:rPr>
                <w:rFonts w:cs="Arial"/>
                <w:b/>
                <w:sz w:val="21"/>
                <w:szCs w:val="21"/>
              </w:rPr>
              <w:t>I</w:t>
            </w:r>
            <w:r w:rsidRPr="00A81D6C">
              <w:rPr>
                <w:rFonts w:cs="Arial"/>
                <w:b/>
                <w:sz w:val="32"/>
                <w:szCs w:val="32"/>
                <w:vertAlign w:val="subscript"/>
              </w:rPr>
              <w:t>a</w:t>
            </w:r>
            <w:proofErr w:type="spellEnd"/>
          </w:p>
        </w:tc>
        <w:tc>
          <w:tcPr>
            <w:tcW w:w="169" w:type="pct"/>
            <w:shd w:val="clear" w:color="auto" w:fill="FFC000"/>
            <w:vAlign w:val="center"/>
          </w:tcPr>
          <w:p w:rsidR="007F583C" w:rsidRPr="00E94100" w:rsidRDefault="007F583C"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7F583C" w:rsidRPr="00E94100" w:rsidRDefault="007F583C" w:rsidP="00645421">
            <w:pPr>
              <w:jc w:val="center"/>
              <w:rPr>
                <w:rFonts w:cs="Arial"/>
                <w:b/>
                <w:sz w:val="21"/>
                <w:szCs w:val="21"/>
              </w:rPr>
            </w:pPr>
            <w:r w:rsidRPr="00E94100">
              <w:rPr>
                <w:rFonts w:cs="Arial"/>
                <w:b/>
                <w:sz w:val="21"/>
                <w:szCs w:val="21"/>
              </w:rPr>
              <w:t>III</w:t>
            </w:r>
          </w:p>
        </w:tc>
      </w:tr>
      <w:tr w:rsidR="007F583C" w:rsidRPr="00E94100" w:rsidTr="00A07A9D">
        <w:trPr>
          <w:trHeight w:val="376"/>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sidRPr="00E94100">
              <w:rPr>
                <w:rFonts w:cs="Arial"/>
                <w:sz w:val="21"/>
                <w:szCs w:val="21"/>
              </w:rPr>
              <w:t xml:space="preserve">Appliquer du CHAUD </w:t>
            </w:r>
            <w:r w:rsidR="00183527">
              <w:rPr>
                <w:rFonts w:cs="Arial"/>
                <w:sz w:val="21"/>
                <w:szCs w:val="21"/>
              </w:rPr>
              <w:t xml:space="preserve">(Ex : </w:t>
            </w:r>
            <w:proofErr w:type="spellStart"/>
            <w:r w:rsidR="00183527">
              <w:rPr>
                <w:rFonts w:cs="Arial"/>
                <w:sz w:val="21"/>
                <w:szCs w:val="21"/>
              </w:rPr>
              <w:t>Coldhot</w:t>
            </w:r>
            <w:proofErr w:type="spellEnd"/>
            <w:r w:rsidR="00183527">
              <w:rPr>
                <w:rFonts w:cs="Arial"/>
                <w:sz w:val="21"/>
                <w:szCs w:val="21"/>
              </w:rPr>
              <w:t xml:space="preserve"> pack) </w:t>
            </w:r>
            <w:r w:rsidRPr="00E94100">
              <w:rPr>
                <w:rFonts w:cs="Arial"/>
                <w:sz w:val="21"/>
                <w:szCs w:val="21"/>
              </w:rPr>
              <w:t>pendant 1h</w:t>
            </w:r>
            <w:r>
              <w:rPr>
                <w:rFonts w:cs="Arial"/>
                <w:sz w:val="21"/>
                <w:szCs w:val="21"/>
              </w:rPr>
              <w:t>.</w:t>
            </w:r>
          </w:p>
        </w:tc>
        <w:tc>
          <w:tcPr>
            <w:tcW w:w="204" w:type="pct"/>
            <w:shd w:val="clear" w:color="auto" w:fill="FF3300"/>
            <w:vAlign w:val="center"/>
          </w:tcPr>
          <w:p w:rsidR="007F583C" w:rsidRPr="00E94100" w:rsidRDefault="007F583C" w:rsidP="00645421">
            <w:pPr>
              <w:jc w:val="center"/>
              <w:rPr>
                <w:rFonts w:cs="Arial"/>
                <w:b/>
                <w:sz w:val="21"/>
                <w:szCs w:val="21"/>
              </w:rPr>
            </w:pPr>
            <w:proofErr w:type="spellStart"/>
            <w:r w:rsidRPr="00E94100">
              <w:rPr>
                <w:rFonts w:cs="Arial"/>
                <w:b/>
                <w:sz w:val="21"/>
                <w:szCs w:val="21"/>
              </w:rPr>
              <w:t>I</w:t>
            </w:r>
            <w:r w:rsidRPr="00A81D6C">
              <w:rPr>
                <w:rFonts w:cs="Arial"/>
                <w:b/>
                <w:sz w:val="32"/>
                <w:szCs w:val="32"/>
                <w:vertAlign w:val="subscript"/>
              </w:rPr>
              <w:t>b</w:t>
            </w:r>
            <w:proofErr w:type="spellEnd"/>
          </w:p>
        </w:tc>
        <w:tc>
          <w:tcPr>
            <w:tcW w:w="169" w:type="pct"/>
            <w:vAlign w:val="center"/>
          </w:tcPr>
          <w:p w:rsidR="007F583C" w:rsidRPr="00E94100" w:rsidRDefault="007F583C" w:rsidP="00645421">
            <w:pPr>
              <w:jc w:val="center"/>
              <w:rPr>
                <w:rFonts w:cs="Arial"/>
                <w:b/>
                <w:sz w:val="21"/>
                <w:szCs w:val="21"/>
              </w:rPr>
            </w:pPr>
          </w:p>
        </w:tc>
        <w:tc>
          <w:tcPr>
            <w:tcW w:w="199" w:type="pct"/>
            <w:vAlign w:val="center"/>
          </w:tcPr>
          <w:p w:rsidR="007F583C" w:rsidRPr="00E94100" w:rsidRDefault="007F583C" w:rsidP="00645421">
            <w:pPr>
              <w:jc w:val="center"/>
              <w:rPr>
                <w:rFonts w:cs="Arial"/>
                <w:b/>
                <w:sz w:val="21"/>
                <w:szCs w:val="21"/>
              </w:rPr>
            </w:pPr>
          </w:p>
        </w:tc>
      </w:tr>
      <w:tr w:rsidR="007F583C" w:rsidRPr="00E94100" w:rsidTr="00A07A9D">
        <w:trPr>
          <w:trHeight w:val="2266"/>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Pr>
                <w:rFonts w:cs="Arial"/>
                <w:sz w:val="21"/>
                <w:szCs w:val="21"/>
              </w:rPr>
              <w:t xml:space="preserve">Ensuite, </w:t>
            </w:r>
            <w:r w:rsidRPr="00E94100">
              <w:rPr>
                <w:rFonts w:cs="Arial"/>
                <w:sz w:val="21"/>
                <w:szCs w:val="21"/>
              </w:rPr>
              <w:t xml:space="preserve">Appliquer du DMSO à 80% avec un tampon stérile sur une région 2 fois plus grande que la zone extravasée. </w:t>
            </w:r>
          </w:p>
          <w:p w:rsidR="007F583C" w:rsidRPr="00E94100" w:rsidRDefault="007F583C" w:rsidP="00645421">
            <w:pPr>
              <w:rPr>
                <w:rFonts w:cs="Arial"/>
                <w:sz w:val="21"/>
                <w:szCs w:val="21"/>
              </w:rPr>
            </w:pPr>
            <w:r w:rsidRPr="00E94100">
              <w:rPr>
                <w:rFonts w:cs="Arial"/>
                <w:sz w:val="21"/>
                <w:szCs w:val="21"/>
              </w:rPr>
              <w:t xml:space="preserve">Laisser sécher à l’air et ne pas recouvrir. </w:t>
            </w:r>
          </w:p>
          <w:p w:rsidR="007F583C" w:rsidRPr="00E94100" w:rsidRDefault="007F583C" w:rsidP="00645421">
            <w:pPr>
              <w:rPr>
                <w:rFonts w:cs="Arial"/>
                <w:sz w:val="21"/>
                <w:szCs w:val="21"/>
              </w:rPr>
            </w:pPr>
            <w:r w:rsidRPr="00E94100">
              <w:rPr>
                <w:rFonts w:cs="Arial"/>
                <w:sz w:val="21"/>
                <w:szCs w:val="21"/>
              </w:rPr>
              <w:t>Informer le patient que le DMSO peut donner une forte odeur / goût d’ail.</w:t>
            </w:r>
          </w:p>
          <w:p w:rsidR="007F583C" w:rsidRPr="00E94100" w:rsidRDefault="007F583C" w:rsidP="00645421">
            <w:pPr>
              <w:rPr>
                <w:rFonts w:cs="Arial"/>
                <w:sz w:val="21"/>
                <w:szCs w:val="21"/>
              </w:rPr>
            </w:pPr>
          </w:p>
          <w:p w:rsidR="007F583C" w:rsidRPr="00E94100" w:rsidRDefault="007F583C" w:rsidP="00645421">
            <w:pPr>
              <w:rPr>
                <w:rFonts w:cs="Arial"/>
                <w:sz w:val="21"/>
                <w:szCs w:val="21"/>
              </w:rPr>
            </w:pPr>
            <w:r w:rsidRPr="00E94100">
              <w:rPr>
                <w:rFonts w:cs="Arial"/>
                <w:sz w:val="21"/>
                <w:szCs w:val="21"/>
              </w:rPr>
              <w:t>En cas d’érythème persistant, poursuivre l’application du DMSO jusqu’à complète rémission (jusqu’à 7-14 jours si nécessaire).</w:t>
            </w:r>
          </w:p>
          <w:p w:rsidR="007F583C" w:rsidRPr="00E94100" w:rsidRDefault="007F583C" w:rsidP="00645421">
            <w:pPr>
              <w:rPr>
                <w:rFonts w:cs="Arial"/>
                <w:sz w:val="21"/>
                <w:szCs w:val="21"/>
              </w:rPr>
            </w:pPr>
            <w:r w:rsidRPr="00E94100">
              <w:rPr>
                <w:rFonts w:cs="Arial"/>
                <w:sz w:val="21"/>
                <w:szCs w:val="21"/>
              </w:rPr>
              <w:t>En cas de cloques, stopper l’application de DMSO et se référer au médecin oncologue.</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vAlign w:val="center"/>
          </w:tcPr>
          <w:p w:rsidR="007F583C" w:rsidRPr="00E94100" w:rsidRDefault="007F583C" w:rsidP="00645421">
            <w:pPr>
              <w:jc w:val="center"/>
              <w:rPr>
                <w:rFonts w:cs="Arial"/>
                <w:b/>
                <w:sz w:val="21"/>
                <w:szCs w:val="21"/>
              </w:rPr>
            </w:pPr>
          </w:p>
        </w:tc>
        <w:tc>
          <w:tcPr>
            <w:tcW w:w="199" w:type="pct"/>
            <w:vAlign w:val="center"/>
          </w:tcPr>
          <w:p w:rsidR="007F583C" w:rsidRPr="00E94100" w:rsidRDefault="007F583C" w:rsidP="00645421">
            <w:pPr>
              <w:jc w:val="center"/>
              <w:rPr>
                <w:rFonts w:cs="Arial"/>
                <w:b/>
                <w:sz w:val="21"/>
                <w:szCs w:val="21"/>
              </w:rPr>
            </w:pPr>
          </w:p>
        </w:tc>
      </w:tr>
      <w:tr w:rsidR="007F583C" w:rsidRPr="00E94100" w:rsidTr="00A07A9D">
        <w:trPr>
          <w:trHeight w:val="424"/>
        </w:trPr>
        <w:tc>
          <w:tcPr>
            <w:tcW w:w="4428" w:type="pct"/>
            <w:gridSpan w:val="2"/>
            <w:shd w:val="clear" w:color="auto" w:fill="CCFF66"/>
            <w:vAlign w:val="center"/>
          </w:tcPr>
          <w:p w:rsidR="007F583C" w:rsidRPr="00E94100" w:rsidRDefault="007F583C" w:rsidP="003E629B">
            <w:pPr>
              <w:pStyle w:val="Paragraphedeliste"/>
              <w:numPr>
                <w:ilvl w:val="0"/>
                <w:numId w:val="27"/>
              </w:numPr>
              <w:spacing w:after="0" w:line="240" w:lineRule="auto"/>
              <w:rPr>
                <w:rFonts w:ascii="Arial" w:hAnsi="Arial" w:cs="Arial"/>
                <w:b/>
                <w:sz w:val="21"/>
                <w:szCs w:val="21"/>
                <w:lang w:val="fr-FR"/>
              </w:rPr>
            </w:pPr>
            <w:r w:rsidRPr="00E94100">
              <w:rPr>
                <w:rFonts w:ascii="Arial" w:hAnsi="Arial" w:cs="Arial"/>
                <w:b/>
                <w:sz w:val="21"/>
                <w:szCs w:val="21"/>
              </w:rPr>
              <w:t>Toutes les 24h pendant 7 jours</w:t>
            </w:r>
          </w:p>
        </w:tc>
        <w:tc>
          <w:tcPr>
            <w:tcW w:w="572" w:type="pct"/>
            <w:gridSpan w:val="3"/>
            <w:shd w:val="clear" w:color="auto" w:fill="auto"/>
            <w:vAlign w:val="center"/>
          </w:tcPr>
          <w:p w:rsidR="007F583C" w:rsidRPr="00E94100" w:rsidRDefault="007F583C" w:rsidP="00645421">
            <w:pPr>
              <w:jc w:val="center"/>
              <w:rPr>
                <w:rFonts w:cs="Arial"/>
                <w:b/>
                <w:sz w:val="21"/>
                <w:szCs w:val="21"/>
              </w:rPr>
            </w:pPr>
            <w:r w:rsidRPr="00E94100">
              <w:rPr>
                <w:rFonts w:cs="Arial"/>
                <w:b/>
                <w:sz w:val="21"/>
                <w:szCs w:val="21"/>
              </w:rPr>
              <w:t>GROUPE</w:t>
            </w:r>
          </w:p>
        </w:tc>
      </w:tr>
      <w:tr w:rsidR="007F583C" w:rsidRPr="00E94100" w:rsidTr="00A150C8">
        <w:trPr>
          <w:trHeight w:val="947"/>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sidRPr="00E94100">
              <w:rPr>
                <w:rFonts w:cs="Arial"/>
                <w:sz w:val="21"/>
                <w:szCs w:val="21"/>
              </w:rPr>
              <w:t xml:space="preserve">Appliquer de la </w:t>
            </w:r>
            <w:proofErr w:type="spellStart"/>
            <w:r w:rsidRPr="00E94100">
              <w:rPr>
                <w:rFonts w:cs="Arial"/>
                <w:sz w:val="21"/>
                <w:szCs w:val="21"/>
              </w:rPr>
              <w:t>bétaméthasone</w:t>
            </w:r>
            <w:proofErr w:type="spellEnd"/>
            <w:r w:rsidRPr="00E94100">
              <w:rPr>
                <w:rFonts w:cs="Arial"/>
                <w:sz w:val="21"/>
                <w:szCs w:val="21"/>
              </w:rPr>
              <w:t xml:space="preserve"> (ex : </w:t>
            </w:r>
            <w:proofErr w:type="spellStart"/>
            <w:r w:rsidRPr="00E94100">
              <w:rPr>
                <w:rFonts w:cs="Arial"/>
                <w:sz w:val="21"/>
                <w:szCs w:val="21"/>
              </w:rPr>
              <w:t>Diprolène</w:t>
            </w:r>
            <w:proofErr w:type="spellEnd"/>
            <w:r w:rsidRPr="00E94100">
              <w:rPr>
                <w:rFonts w:cs="Arial"/>
                <w:sz w:val="21"/>
                <w:szCs w:val="21"/>
              </w:rPr>
              <w:t>®), 1 fois par jour (1 heure après la pose éventuelle de DMSO)</w:t>
            </w:r>
            <w:r>
              <w:rPr>
                <w:rFonts w:cs="Arial"/>
                <w:sz w:val="21"/>
                <w:szCs w:val="21"/>
              </w:rPr>
              <w:t>.</w:t>
            </w:r>
          </w:p>
          <w:p w:rsidR="007F583C" w:rsidRPr="00E94100" w:rsidRDefault="007F583C" w:rsidP="00645421">
            <w:pPr>
              <w:rPr>
                <w:rFonts w:cs="Arial"/>
                <w:sz w:val="21"/>
                <w:szCs w:val="21"/>
              </w:rPr>
            </w:pPr>
            <w:r w:rsidRPr="00E94100">
              <w:rPr>
                <w:rFonts w:cs="Arial"/>
                <w:sz w:val="21"/>
                <w:szCs w:val="21"/>
              </w:rPr>
              <w:t>En cas d’érythème persistant ou de patient &lt; 1 an, contacter la dermatologie.</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7F583C" w:rsidRPr="00E94100" w:rsidRDefault="00A150C8" w:rsidP="00645421">
            <w:pPr>
              <w:jc w:val="center"/>
              <w:rPr>
                <w:rFonts w:cs="Arial"/>
                <w:b/>
                <w:sz w:val="21"/>
                <w:szCs w:val="21"/>
              </w:rPr>
            </w:pPr>
            <w:r>
              <w:rPr>
                <w:rFonts w:cs="Arial"/>
                <w:b/>
                <w:sz w:val="21"/>
                <w:szCs w:val="21"/>
              </w:rPr>
              <w:t>III</w:t>
            </w:r>
          </w:p>
        </w:tc>
      </w:tr>
      <w:tr w:rsidR="007F583C" w:rsidRPr="00E94100" w:rsidTr="00A07A9D">
        <w:trPr>
          <w:trHeight w:val="422"/>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sidRPr="00E94100">
              <w:rPr>
                <w:rFonts w:cs="Arial"/>
                <w:sz w:val="21"/>
                <w:szCs w:val="21"/>
              </w:rPr>
              <w:t xml:space="preserve">Laisser la zone extravasée </w:t>
            </w:r>
            <w:r w:rsidR="00DF2A96">
              <w:rPr>
                <w:rFonts w:cs="Arial"/>
                <w:sz w:val="21"/>
                <w:szCs w:val="21"/>
              </w:rPr>
              <w:t>à l’air libre. PAS de PANSEMENT OCCLUSIF</w:t>
            </w:r>
            <w:r w:rsidRPr="00E94100">
              <w:rPr>
                <w:rFonts w:cs="Arial"/>
                <w:sz w:val="21"/>
                <w:szCs w:val="21"/>
              </w:rPr>
              <w:t>.</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7F583C" w:rsidRPr="00E94100" w:rsidRDefault="007F583C" w:rsidP="00645421">
            <w:pPr>
              <w:jc w:val="center"/>
              <w:rPr>
                <w:rFonts w:cs="Arial"/>
                <w:b/>
                <w:sz w:val="21"/>
                <w:szCs w:val="21"/>
              </w:rPr>
            </w:pPr>
            <w:r w:rsidRPr="00E94100">
              <w:rPr>
                <w:rFonts w:cs="Arial"/>
                <w:b/>
                <w:sz w:val="21"/>
                <w:szCs w:val="21"/>
              </w:rPr>
              <w:t>III</w:t>
            </w:r>
          </w:p>
        </w:tc>
      </w:tr>
      <w:tr w:rsidR="007F583C" w:rsidRPr="00E94100" w:rsidTr="001862CF">
        <w:trPr>
          <w:trHeight w:val="420"/>
        </w:trPr>
        <w:tc>
          <w:tcPr>
            <w:tcW w:w="194" w:type="pct"/>
            <w:vAlign w:val="center"/>
          </w:tcPr>
          <w:p w:rsidR="007F583C" w:rsidRPr="00E94100" w:rsidRDefault="007F583C" w:rsidP="001862CF">
            <w:pPr>
              <w:rPr>
                <w:rFonts w:cs="Arial"/>
                <w:sz w:val="21"/>
                <w:szCs w:val="21"/>
              </w:rPr>
            </w:pPr>
          </w:p>
        </w:tc>
        <w:tc>
          <w:tcPr>
            <w:tcW w:w="4234" w:type="pct"/>
            <w:vAlign w:val="center"/>
          </w:tcPr>
          <w:p w:rsidR="007F583C" w:rsidRPr="00E94100" w:rsidRDefault="007F583C" w:rsidP="001862CF">
            <w:pPr>
              <w:rPr>
                <w:rFonts w:cs="Arial"/>
                <w:sz w:val="21"/>
                <w:szCs w:val="21"/>
              </w:rPr>
            </w:pPr>
            <w:r w:rsidRPr="00E94100">
              <w:rPr>
                <w:rFonts w:cs="Arial"/>
                <w:sz w:val="21"/>
                <w:szCs w:val="21"/>
              </w:rPr>
              <w:t>Laisser si possible le membre atteint surélevé.</w:t>
            </w:r>
          </w:p>
        </w:tc>
        <w:tc>
          <w:tcPr>
            <w:tcW w:w="204" w:type="pct"/>
            <w:shd w:val="clear" w:color="auto" w:fill="FF3300"/>
            <w:vAlign w:val="center"/>
          </w:tcPr>
          <w:p w:rsidR="007F583C" w:rsidRPr="00E94100" w:rsidRDefault="007F583C" w:rsidP="001862CF">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1862CF">
            <w:pPr>
              <w:jc w:val="center"/>
              <w:rPr>
                <w:rFonts w:cs="Arial"/>
                <w:b/>
                <w:sz w:val="21"/>
                <w:szCs w:val="21"/>
              </w:rPr>
            </w:pPr>
            <w:r w:rsidRPr="00E94100">
              <w:rPr>
                <w:rFonts w:cs="Arial"/>
                <w:b/>
                <w:sz w:val="21"/>
                <w:szCs w:val="21"/>
              </w:rPr>
              <w:t>II</w:t>
            </w:r>
          </w:p>
        </w:tc>
        <w:tc>
          <w:tcPr>
            <w:tcW w:w="199" w:type="pct"/>
            <w:shd w:val="clear" w:color="auto" w:fill="auto"/>
            <w:vAlign w:val="center"/>
          </w:tcPr>
          <w:p w:rsidR="007F583C" w:rsidRPr="00E94100" w:rsidRDefault="007F583C" w:rsidP="001862CF">
            <w:pPr>
              <w:jc w:val="center"/>
              <w:rPr>
                <w:rFonts w:cs="Arial"/>
                <w:b/>
                <w:sz w:val="21"/>
                <w:szCs w:val="21"/>
              </w:rPr>
            </w:pPr>
          </w:p>
        </w:tc>
      </w:tr>
      <w:tr w:rsidR="007F583C" w:rsidRPr="00E94100" w:rsidTr="00A07A9D">
        <w:trPr>
          <w:trHeight w:val="582"/>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Default="007F583C" w:rsidP="00645421">
            <w:pPr>
              <w:rPr>
                <w:rFonts w:cs="Arial"/>
                <w:sz w:val="21"/>
                <w:szCs w:val="21"/>
              </w:rPr>
            </w:pPr>
            <w:r w:rsidRPr="00E94100">
              <w:rPr>
                <w:rFonts w:cs="Arial"/>
                <w:sz w:val="21"/>
                <w:szCs w:val="21"/>
              </w:rPr>
              <w:t xml:space="preserve">Prévoir une antalgie </w:t>
            </w:r>
            <w:r>
              <w:rPr>
                <w:rFonts w:cs="Arial"/>
                <w:sz w:val="21"/>
                <w:szCs w:val="21"/>
              </w:rPr>
              <w:t xml:space="preserve">(si nécessaire) </w:t>
            </w:r>
            <w:r w:rsidRPr="00E94100">
              <w:rPr>
                <w:rFonts w:cs="Arial"/>
                <w:sz w:val="21"/>
                <w:szCs w:val="21"/>
              </w:rPr>
              <w:t>et une surveillance</w:t>
            </w:r>
            <w:r>
              <w:rPr>
                <w:rFonts w:cs="Arial"/>
                <w:sz w:val="21"/>
                <w:szCs w:val="21"/>
              </w:rPr>
              <w:t xml:space="preserve"> de la zone extravasée</w:t>
            </w:r>
            <w:r w:rsidRPr="00E94100">
              <w:rPr>
                <w:rFonts w:cs="Arial"/>
                <w:sz w:val="21"/>
                <w:szCs w:val="21"/>
              </w:rPr>
              <w:t>.</w:t>
            </w:r>
            <w:r>
              <w:rPr>
                <w:rFonts w:cs="Arial"/>
                <w:sz w:val="21"/>
                <w:szCs w:val="21"/>
              </w:rPr>
              <w:t xml:space="preserve"> </w:t>
            </w:r>
          </w:p>
          <w:p w:rsidR="007F583C" w:rsidRPr="00E94100" w:rsidRDefault="007F583C" w:rsidP="00645421">
            <w:pPr>
              <w:rPr>
                <w:rFonts w:cs="Arial"/>
                <w:sz w:val="21"/>
                <w:szCs w:val="21"/>
              </w:rPr>
            </w:pPr>
            <w:r>
              <w:rPr>
                <w:rFonts w:cs="Arial"/>
                <w:sz w:val="21"/>
                <w:szCs w:val="21"/>
              </w:rPr>
              <w:t>Etre attentif aux plaintes du patient.</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645421">
            <w:pPr>
              <w:jc w:val="center"/>
              <w:rPr>
                <w:rFonts w:cs="Arial"/>
                <w:b/>
                <w:sz w:val="21"/>
                <w:szCs w:val="21"/>
              </w:rPr>
            </w:pPr>
            <w:r>
              <w:rPr>
                <w:rFonts w:cs="Arial"/>
                <w:b/>
                <w:sz w:val="21"/>
                <w:szCs w:val="21"/>
              </w:rPr>
              <w:t>II</w:t>
            </w:r>
          </w:p>
        </w:tc>
        <w:tc>
          <w:tcPr>
            <w:tcW w:w="199" w:type="pct"/>
            <w:shd w:val="clear" w:color="auto" w:fill="auto"/>
            <w:vAlign w:val="center"/>
          </w:tcPr>
          <w:p w:rsidR="007F583C" w:rsidRPr="00E94100" w:rsidRDefault="007F583C" w:rsidP="00645421">
            <w:pPr>
              <w:jc w:val="center"/>
              <w:rPr>
                <w:rFonts w:cs="Arial"/>
                <w:b/>
                <w:sz w:val="21"/>
                <w:szCs w:val="21"/>
              </w:rPr>
            </w:pPr>
          </w:p>
        </w:tc>
      </w:tr>
      <w:tr w:rsidR="007F583C" w:rsidRPr="00E94100" w:rsidTr="00A07A9D">
        <w:trPr>
          <w:trHeight w:val="1688"/>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sidRPr="00E94100">
              <w:rPr>
                <w:rFonts w:cs="Arial"/>
                <w:b/>
                <w:sz w:val="21"/>
                <w:szCs w:val="21"/>
              </w:rPr>
              <w:t>Retour à domicile</w:t>
            </w:r>
            <w:r w:rsidRPr="00E94100">
              <w:rPr>
                <w:rFonts w:cs="Arial"/>
                <w:sz w:val="21"/>
                <w:szCs w:val="21"/>
              </w:rPr>
              <w:t xml:space="preserve"> : informer le patient ou les proches de surveiller la zone atteinte et de consulter immédiatement l’oncologue traitant en cas de symptômes persistants, d’inconfort ou de changement significatif comme la desquamation ou la présence de cloques sur la peau.</w:t>
            </w:r>
          </w:p>
          <w:p w:rsidR="007F583C" w:rsidRPr="00E94100" w:rsidRDefault="007F583C" w:rsidP="00645421">
            <w:pPr>
              <w:rPr>
                <w:rFonts w:cs="Arial"/>
                <w:sz w:val="21"/>
                <w:szCs w:val="21"/>
              </w:rPr>
            </w:pPr>
            <w:r w:rsidRPr="00E94100">
              <w:rPr>
                <w:rFonts w:cs="Arial"/>
                <w:sz w:val="21"/>
                <w:szCs w:val="21"/>
              </w:rPr>
              <w:t>En cas de nécessité, consulter les urgences des HUG. Informer que la zone extravasée doit rest</w:t>
            </w:r>
            <w:r w:rsidR="00DF2A96">
              <w:rPr>
                <w:rFonts w:cs="Arial"/>
                <w:sz w:val="21"/>
                <w:szCs w:val="21"/>
              </w:rPr>
              <w:t>er à l’air libre SANS PANSEMENT OCCLUSIF</w:t>
            </w:r>
            <w:r w:rsidRPr="00E94100">
              <w:rPr>
                <w:rFonts w:cs="Arial"/>
                <w:sz w:val="21"/>
                <w:szCs w:val="21"/>
              </w:rPr>
              <w:t>.</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7F583C" w:rsidRPr="00E94100" w:rsidRDefault="007F583C" w:rsidP="00645421">
            <w:pPr>
              <w:jc w:val="center"/>
              <w:rPr>
                <w:rFonts w:cs="Arial"/>
                <w:b/>
                <w:sz w:val="21"/>
                <w:szCs w:val="21"/>
              </w:rPr>
            </w:pPr>
            <w:r w:rsidRPr="00E94100">
              <w:rPr>
                <w:rFonts w:cs="Arial"/>
                <w:b/>
                <w:sz w:val="21"/>
                <w:szCs w:val="21"/>
              </w:rPr>
              <w:t>III</w:t>
            </w:r>
          </w:p>
        </w:tc>
      </w:tr>
      <w:tr w:rsidR="007F583C" w:rsidRPr="00E94100" w:rsidTr="00A07A9D">
        <w:trPr>
          <w:trHeight w:val="702"/>
        </w:trPr>
        <w:tc>
          <w:tcPr>
            <w:tcW w:w="194" w:type="pct"/>
            <w:vAlign w:val="center"/>
          </w:tcPr>
          <w:p w:rsidR="007F583C" w:rsidRPr="00E94100" w:rsidRDefault="007F583C" w:rsidP="00645421">
            <w:pPr>
              <w:rPr>
                <w:rFonts w:cs="Arial"/>
                <w:sz w:val="21"/>
                <w:szCs w:val="21"/>
              </w:rPr>
            </w:pPr>
          </w:p>
        </w:tc>
        <w:tc>
          <w:tcPr>
            <w:tcW w:w="4234" w:type="pct"/>
            <w:vAlign w:val="center"/>
          </w:tcPr>
          <w:p w:rsidR="007F583C" w:rsidRPr="00E94100" w:rsidRDefault="007F583C" w:rsidP="00645421">
            <w:pPr>
              <w:rPr>
                <w:rFonts w:cs="Arial"/>
                <w:sz w:val="21"/>
                <w:szCs w:val="21"/>
              </w:rPr>
            </w:pPr>
            <w:r w:rsidRPr="00E94100">
              <w:rPr>
                <w:rFonts w:cs="Arial"/>
                <w:sz w:val="21"/>
                <w:szCs w:val="21"/>
              </w:rPr>
              <w:t>Sur prescription médicale, assurer la reprise ou non de la chimiothérapie (délai, nouvel accès veineux, …)</w:t>
            </w:r>
            <w:r>
              <w:rPr>
                <w:rFonts w:cs="Arial"/>
                <w:sz w:val="21"/>
                <w:szCs w:val="21"/>
              </w:rPr>
              <w:t>.</w:t>
            </w:r>
          </w:p>
        </w:tc>
        <w:tc>
          <w:tcPr>
            <w:tcW w:w="204" w:type="pct"/>
            <w:shd w:val="clear" w:color="auto" w:fill="FF3300"/>
            <w:vAlign w:val="center"/>
          </w:tcPr>
          <w:p w:rsidR="007F583C" w:rsidRPr="00E94100" w:rsidRDefault="007F583C" w:rsidP="00645421">
            <w:pPr>
              <w:jc w:val="center"/>
              <w:rPr>
                <w:rFonts w:cs="Arial"/>
                <w:b/>
                <w:sz w:val="21"/>
                <w:szCs w:val="21"/>
              </w:rPr>
            </w:pPr>
            <w:r w:rsidRPr="00E94100">
              <w:rPr>
                <w:rFonts w:cs="Arial"/>
                <w:b/>
                <w:sz w:val="21"/>
                <w:szCs w:val="21"/>
              </w:rPr>
              <w:t>I</w:t>
            </w:r>
          </w:p>
        </w:tc>
        <w:tc>
          <w:tcPr>
            <w:tcW w:w="169" w:type="pct"/>
            <w:shd w:val="clear" w:color="auto" w:fill="FFC000"/>
            <w:vAlign w:val="center"/>
          </w:tcPr>
          <w:p w:rsidR="007F583C" w:rsidRPr="00E94100" w:rsidRDefault="007F583C" w:rsidP="00645421">
            <w:pPr>
              <w:jc w:val="center"/>
              <w:rPr>
                <w:rFonts w:cs="Arial"/>
                <w:b/>
                <w:sz w:val="21"/>
                <w:szCs w:val="21"/>
              </w:rPr>
            </w:pPr>
            <w:r w:rsidRPr="00E94100">
              <w:rPr>
                <w:rFonts w:cs="Arial"/>
                <w:b/>
                <w:sz w:val="21"/>
                <w:szCs w:val="21"/>
              </w:rPr>
              <w:t>II</w:t>
            </w:r>
          </w:p>
        </w:tc>
        <w:tc>
          <w:tcPr>
            <w:tcW w:w="199" w:type="pct"/>
            <w:shd w:val="clear" w:color="auto" w:fill="FFFF00"/>
            <w:vAlign w:val="center"/>
          </w:tcPr>
          <w:p w:rsidR="007F583C" w:rsidRPr="00E94100" w:rsidRDefault="007F583C" w:rsidP="00645421">
            <w:pPr>
              <w:jc w:val="center"/>
              <w:rPr>
                <w:rFonts w:cs="Arial"/>
                <w:b/>
                <w:sz w:val="21"/>
                <w:szCs w:val="21"/>
              </w:rPr>
            </w:pPr>
            <w:r w:rsidRPr="00E94100">
              <w:rPr>
                <w:rFonts w:cs="Arial"/>
                <w:b/>
                <w:sz w:val="21"/>
                <w:szCs w:val="21"/>
              </w:rPr>
              <w:t>III</w:t>
            </w:r>
          </w:p>
        </w:tc>
      </w:tr>
    </w:tbl>
    <w:p w:rsidR="003E629B" w:rsidRPr="00E94100" w:rsidRDefault="003E629B" w:rsidP="003E629B">
      <w:pPr>
        <w:rPr>
          <w:rFonts w:cs="Arial"/>
          <w:sz w:val="21"/>
          <w:szCs w:val="21"/>
        </w:rPr>
      </w:pPr>
    </w:p>
    <w:p w:rsidR="003E629B" w:rsidRPr="00700543" w:rsidRDefault="003E629B">
      <w:pPr>
        <w:rPr>
          <w:rFonts w:cs="Arial"/>
          <w:sz w:val="14"/>
          <w:szCs w:val="14"/>
        </w:rPr>
      </w:pPr>
    </w:p>
    <w:sectPr w:rsidR="003E629B" w:rsidRPr="00700543" w:rsidSect="00700B7D">
      <w:headerReference w:type="default" r:id="rId8"/>
      <w:footerReference w:type="default" r:id="rId9"/>
      <w:pgSz w:w="11906" w:h="16838" w:code="9"/>
      <w:pgMar w:top="539" w:right="1134" w:bottom="720" w:left="1134" w:header="3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8F" w:rsidRDefault="009C3C8F">
      <w:r>
        <w:separator/>
      </w:r>
    </w:p>
  </w:endnote>
  <w:endnote w:type="continuationSeparator" w:id="0">
    <w:p w:rsidR="009C3C8F" w:rsidRDefault="009C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8F" w:rsidRPr="00B65665" w:rsidRDefault="00867CAF" w:rsidP="00B65665">
    <w:pPr>
      <w:pStyle w:val="Pieddepage"/>
      <w:tabs>
        <w:tab w:val="clear" w:pos="4536"/>
        <w:tab w:val="clear" w:pos="9072"/>
        <w:tab w:val="left" w:pos="9214"/>
      </w:tabs>
      <w:rPr>
        <w:sz w:val="16"/>
        <w:szCs w:val="16"/>
      </w:rPr>
    </w:pPr>
    <w:r>
      <w:rPr>
        <w:rFonts w:cs="Arial"/>
        <w:sz w:val="16"/>
        <w:lang w:val="fr-CH"/>
      </w:rPr>
      <w:t>Cette procédure se base sur la procédure des Hôpitaux Universitaires de Genève</w:t>
    </w:r>
    <w:r>
      <w:rPr>
        <w:rFonts w:cs="Arial"/>
        <w:sz w:val="16"/>
        <w:lang w:val="fr-CH"/>
      </w:rPr>
      <w:tab/>
    </w:r>
    <w:sdt>
      <w:sdtPr>
        <w:rPr>
          <w:sz w:val="16"/>
          <w:szCs w:val="16"/>
        </w:rPr>
        <w:id w:val="8257762"/>
        <w:docPartObj>
          <w:docPartGallery w:val="Page Numbers (Bottom of Page)"/>
          <w:docPartUnique/>
        </w:docPartObj>
      </w:sdtPr>
      <w:sdtEndPr/>
      <w:sdtContent>
        <w:sdt>
          <w:sdtPr>
            <w:rPr>
              <w:sz w:val="16"/>
              <w:szCs w:val="16"/>
            </w:rPr>
            <w:id w:val="123787606"/>
            <w:docPartObj>
              <w:docPartGallery w:val="Page Numbers (Top of Page)"/>
              <w:docPartUnique/>
            </w:docPartObj>
          </w:sdtPr>
          <w:sdtEndPr/>
          <w:sdtContent>
            <w:r w:rsidR="009C3C8F" w:rsidRPr="00B65665">
              <w:rPr>
                <w:sz w:val="16"/>
                <w:szCs w:val="16"/>
              </w:rPr>
              <w:fldChar w:fldCharType="begin"/>
            </w:r>
            <w:r w:rsidR="009C3C8F" w:rsidRPr="00B65665">
              <w:rPr>
                <w:sz w:val="16"/>
                <w:szCs w:val="16"/>
              </w:rPr>
              <w:instrText>PAGE</w:instrText>
            </w:r>
            <w:r w:rsidR="009C3C8F" w:rsidRPr="00B65665">
              <w:rPr>
                <w:sz w:val="16"/>
                <w:szCs w:val="16"/>
              </w:rPr>
              <w:fldChar w:fldCharType="separate"/>
            </w:r>
            <w:r w:rsidR="00970659">
              <w:rPr>
                <w:noProof/>
                <w:sz w:val="16"/>
                <w:szCs w:val="16"/>
              </w:rPr>
              <w:t>7</w:t>
            </w:r>
            <w:r w:rsidR="009C3C8F" w:rsidRPr="00B65665">
              <w:rPr>
                <w:sz w:val="16"/>
                <w:szCs w:val="16"/>
              </w:rPr>
              <w:fldChar w:fldCharType="end"/>
            </w:r>
            <w:r w:rsidR="009C3C8F" w:rsidRPr="00B65665">
              <w:rPr>
                <w:sz w:val="16"/>
                <w:szCs w:val="16"/>
              </w:rPr>
              <w:t>/</w:t>
            </w:r>
            <w:r w:rsidR="009C3C8F" w:rsidRPr="00B65665">
              <w:rPr>
                <w:sz w:val="16"/>
                <w:szCs w:val="16"/>
              </w:rPr>
              <w:fldChar w:fldCharType="begin"/>
            </w:r>
            <w:r w:rsidR="009C3C8F" w:rsidRPr="00B65665">
              <w:rPr>
                <w:sz w:val="16"/>
                <w:szCs w:val="16"/>
              </w:rPr>
              <w:instrText>NUMPAGES</w:instrText>
            </w:r>
            <w:r w:rsidR="009C3C8F" w:rsidRPr="00B65665">
              <w:rPr>
                <w:sz w:val="16"/>
                <w:szCs w:val="16"/>
              </w:rPr>
              <w:fldChar w:fldCharType="separate"/>
            </w:r>
            <w:r w:rsidR="00970659">
              <w:rPr>
                <w:noProof/>
                <w:sz w:val="16"/>
                <w:szCs w:val="16"/>
              </w:rPr>
              <w:t>7</w:t>
            </w:r>
            <w:r w:rsidR="009C3C8F" w:rsidRPr="00B65665">
              <w:rPr>
                <w:sz w:val="16"/>
                <w:szCs w:val="16"/>
              </w:rPr>
              <w:fldChar w:fldCharType="end"/>
            </w:r>
          </w:sdtContent>
        </w:sdt>
      </w:sdtContent>
    </w:sdt>
  </w:p>
  <w:p w:rsidR="009C3C8F" w:rsidRPr="00231EBE" w:rsidRDefault="00867CAF" w:rsidP="00121F66">
    <w:pPr>
      <w:pStyle w:val="Pieddepage"/>
      <w:rPr>
        <w:rFonts w:cs="Arial"/>
        <w:sz w:val="12"/>
        <w:szCs w:val="12"/>
        <w:lang w:val="fr-CH"/>
      </w:rPr>
    </w:pPr>
    <w:proofErr w:type="spellStart"/>
    <w:r>
      <w:rPr>
        <w:rFonts w:cs="Arial"/>
        <w:color w:val="666666"/>
        <w:sz w:val="12"/>
        <w:szCs w:val="12"/>
      </w:rPr>
      <w:t>Pharm</w:t>
    </w:r>
    <w:proofErr w:type="spellEnd"/>
    <w:r>
      <w:rPr>
        <w:rFonts w:cs="Arial"/>
        <w:color w:val="666666"/>
        <w:sz w:val="12"/>
        <w:szCs w:val="12"/>
      </w:rPr>
      <w:t>-Ed</w:t>
    </w:r>
    <w:r w:rsidR="009C3C8F">
      <w:rPr>
        <w:rFonts w:cs="Arial"/>
        <w:color w:val="666666"/>
        <w:sz w:val="12"/>
        <w:szCs w:val="12"/>
      </w:rPr>
      <w:t xml:space="preserve"> </w:t>
    </w:r>
    <w:r w:rsidR="009C3C8F" w:rsidRPr="00231EBE">
      <w:rPr>
        <w:rFonts w:cs="Arial"/>
        <w:color w:val="666666"/>
        <w:sz w:val="12"/>
        <w:szCs w:val="12"/>
      </w:rPr>
      <w:t xml:space="preserve"> décline toute resp</w:t>
    </w:r>
    <w:r w:rsidR="009C3C8F">
      <w:rPr>
        <w:rFonts w:cs="Arial"/>
        <w:color w:val="666666"/>
        <w:sz w:val="12"/>
        <w:szCs w:val="12"/>
      </w:rPr>
      <w:t xml:space="preserve">onsabilité en cas d’utilisation des informations disponibles sur son site internet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8F" w:rsidRDefault="009C3C8F">
      <w:r>
        <w:separator/>
      </w:r>
    </w:p>
  </w:footnote>
  <w:footnote w:type="continuationSeparator" w:id="0">
    <w:p w:rsidR="009C3C8F" w:rsidRDefault="009C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2060"/>
      <w:gridCol w:w="5473"/>
      <w:gridCol w:w="2105"/>
    </w:tblGrid>
    <w:tr w:rsidR="009C3C8F" w:rsidTr="00867CAF">
      <w:trPr>
        <w:cantSplit/>
        <w:trHeight w:val="426"/>
      </w:trPr>
      <w:tc>
        <w:tcPr>
          <w:tcW w:w="526" w:type="pct"/>
          <w:vMerge w:val="restart"/>
        </w:tcPr>
        <w:p w:rsidR="009C3C8F" w:rsidRDefault="00867CAF">
          <w:pPr>
            <w:jc w:val="both"/>
          </w:pPr>
          <w:r>
            <w:rPr>
              <w:noProof/>
              <w:lang w:val="fr-CH" w:eastAsia="fr-CH"/>
            </w:rPr>
            <w:drawing>
              <wp:inline distT="0" distB="0" distL="0" distR="0">
                <wp:extent cx="1219306" cy="2743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219306" cy="274344"/>
                        </a:xfrm>
                        <a:prstGeom prst="rect">
                          <a:avLst/>
                        </a:prstGeom>
                      </pic:spPr>
                    </pic:pic>
                  </a:graphicData>
                </a:graphic>
              </wp:inline>
            </w:drawing>
          </w:r>
        </w:p>
      </w:tc>
      <w:tc>
        <w:tcPr>
          <w:tcW w:w="3419" w:type="pct"/>
        </w:tcPr>
        <w:p w:rsidR="009C3C8F" w:rsidRPr="006D6033" w:rsidRDefault="009C3C8F">
          <w:pPr>
            <w:pStyle w:val="En-tte"/>
            <w:tabs>
              <w:tab w:val="clear" w:pos="4536"/>
              <w:tab w:val="clear" w:pos="9072"/>
            </w:tabs>
            <w:spacing w:before="240"/>
            <w:rPr>
              <w:rFonts w:cs="Arial"/>
              <w:sz w:val="20"/>
            </w:rPr>
          </w:pPr>
        </w:p>
      </w:tc>
      <w:tc>
        <w:tcPr>
          <w:tcW w:w="1054" w:type="pct"/>
        </w:tcPr>
        <w:p w:rsidR="009C3C8F" w:rsidRDefault="009C3C8F">
          <w:pPr>
            <w:pStyle w:val="En-tte"/>
            <w:tabs>
              <w:tab w:val="clear" w:pos="4536"/>
              <w:tab w:val="clear" w:pos="9072"/>
            </w:tabs>
            <w:jc w:val="right"/>
            <w:rPr>
              <w:rFonts w:cs="Arial"/>
              <w:sz w:val="22"/>
            </w:rPr>
          </w:pPr>
          <w:r>
            <w:rPr>
              <w:rFonts w:cs="Arial"/>
              <w:noProof/>
              <w:sz w:val="22"/>
              <w:lang w:val="fr-CH" w:eastAsia="fr-CH"/>
            </w:rPr>
            <w:drawing>
              <wp:inline distT="0" distB="0" distL="0" distR="0">
                <wp:extent cx="1247775" cy="331055"/>
                <wp:effectExtent l="0" t="0" r="0" b="0"/>
                <wp:docPr id="3" name="Image 2" descr="logo_hug_h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ug_h_quadri.png"/>
                        <pic:cNvPicPr/>
                      </pic:nvPicPr>
                      <pic:blipFill>
                        <a:blip r:embed="rId2"/>
                        <a:stretch>
                          <a:fillRect/>
                        </a:stretch>
                      </pic:blipFill>
                      <pic:spPr>
                        <a:xfrm>
                          <a:off x="0" y="0"/>
                          <a:ext cx="1259250" cy="334099"/>
                        </a:xfrm>
                        <a:prstGeom prst="rect">
                          <a:avLst/>
                        </a:prstGeom>
                      </pic:spPr>
                    </pic:pic>
                  </a:graphicData>
                </a:graphic>
              </wp:inline>
            </w:drawing>
          </w:r>
        </w:p>
      </w:tc>
    </w:tr>
    <w:tr w:rsidR="009C3C8F" w:rsidTr="00867CAF">
      <w:trPr>
        <w:cantSplit/>
        <w:trHeight w:val="87"/>
      </w:trPr>
      <w:tc>
        <w:tcPr>
          <w:tcW w:w="526" w:type="pct"/>
          <w:vMerge/>
        </w:tcPr>
        <w:p w:rsidR="009C3C8F" w:rsidRDefault="009C3C8F">
          <w:pPr>
            <w:pStyle w:val="En-tte"/>
            <w:tabs>
              <w:tab w:val="clear" w:pos="4536"/>
              <w:tab w:val="clear" w:pos="9072"/>
            </w:tabs>
            <w:jc w:val="center"/>
            <w:rPr>
              <w:rFonts w:cs="Arial"/>
              <w:b/>
              <w:bCs/>
              <w:sz w:val="22"/>
            </w:rPr>
          </w:pPr>
        </w:p>
      </w:tc>
      <w:tc>
        <w:tcPr>
          <w:tcW w:w="4474" w:type="pct"/>
          <w:gridSpan w:val="2"/>
        </w:tcPr>
        <w:p w:rsidR="009C3C8F" w:rsidRPr="003E629B" w:rsidRDefault="009C3C8F" w:rsidP="00645421">
          <w:pPr>
            <w:pStyle w:val="En-tte"/>
            <w:tabs>
              <w:tab w:val="clear" w:pos="4536"/>
              <w:tab w:val="clear" w:pos="9072"/>
            </w:tabs>
            <w:spacing w:before="120"/>
            <w:rPr>
              <w:rFonts w:cs="Arial"/>
              <w:sz w:val="20"/>
            </w:rPr>
          </w:pPr>
        </w:p>
      </w:tc>
    </w:tr>
  </w:tbl>
  <w:p w:rsidR="009C3C8F" w:rsidRDefault="009C3C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DA52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844D10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606217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9E5B4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24EC7E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6C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2CF00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8A5FB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2E6C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FECEBF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E7285B"/>
    <w:multiLevelType w:val="hybridMultilevel"/>
    <w:tmpl w:val="C28C31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10DD1ED0"/>
    <w:multiLevelType w:val="hybridMultilevel"/>
    <w:tmpl w:val="76A2C894"/>
    <w:lvl w:ilvl="0" w:tplc="040C000F">
      <w:start w:val="1"/>
      <w:numFmt w:val="decimal"/>
      <w:lvlText w:val="%1."/>
      <w:lvlJc w:val="left"/>
      <w:pPr>
        <w:tabs>
          <w:tab w:val="num" w:pos="360"/>
        </w:tabs>
        <w:ind w:left="360" w:hanging="360"/>
      </w:pPr>
    </w:lvl>
    <w:lvl w:ilvl="1" w:tplc="C2D4CC44">
      <w:start w:val="1"/>
      <w:numFmt w:val="bullet"/>
      <w:lvlText w:val=""/>
      <w:lvlJc w:val="left"/>
      <w:pPr>
        <w:tabs>
          <w:tab w:val="num" w:pos="1080"/>
        </w:tabs>
        <w:ind w:left="1080" w:hanging="360"/>
      </w:pPr>
      <w:rPr>
        <w:rFonts w:ascii="Symbol" w:hAnsi="Symbol" w:hint="default"/>
        <w:sz w:val="24"/>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125C143B"/>
    <w:multiLevelType w:val="hybridMultilevel"/>
    <w:tmpl w:val="7DB60CC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1DFF6CE0"/>
    <w:multiLevelType w:val="hybridMultilevel"/>
    <w:tmpl w:val="44DE7350"/>
    <w:lvl w:ilvl="0" w:tplc="040C000F">
      <w:start w:val="1"/>
      <w:numFmt w:val="decimal"/>
      <w:lvlText w:val="%1."/>
      <w:lvlJc w:val="left"/>
      <w:pPr>
        <w:tabs>
          <w:tab w:val="num" w:pos="360"/>
        </w:tabs>
        <w:ind w:left="360" w:hanging="360"/>
      </w:pPr>
    </w:lvl>
    <w:lvl w:ilvl="1" w:tplc="C2D4CC44">
      <w:start w:val="1"/>
      <w:numFmt w:val="bullet"/>
      <w:lvlText w:val=""/>
      <w:lvlJc w:val="left"/>
      <w:pPr>
        <w:tabs>
          <w:tab w:val="num" w:pos="1080"/>
        </w:tabs>
        <w:ind w:left="1080" w:hanging="360"/>
      </w:pPr>
      <w:rPr>
        <w:rFonts w:ascii="Symbol" w:hAnsi="Symbol" w:hint="default"/>
        <w:sz w:val="24"/>
      </w:rPr>
    </w:lvl>
    <w:lvl w:ilvl="2" w:tplc="040C000F">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2C1731C0"/>
    <w:multiLevelType w:val="hybridMultilevel"/>
    <w:tmpl w:val="C1B8579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2E93772F"/>
    <w:multiLevelType w:val="hybridMultilevel"/>
    <w:tmpl w:val="44DE7350"/>
    <w:lvl w:ilvl="0" w:tplc="C2D4CC44">
      <w:start w:val="1"/>
      <w:numFmt w:val="bullet"/>
      <w:lvlText w:val=""/>
      <w:lvlJc w:val="left"/>
      <w:pPr>
        <w:tabs>
          <w:tab w:val="num" w:pos="1068"/>
        </w:tabs>
        <w:ind w:left="1068" w:hanging="360"/>
      </w:pPr>
      <w:rPr>
        <w:rFonts w:ascii="Symbol" w:hAnsi="Symbol" w:hint="default"/>
        <w:sz w:val="24"/>
      </w:rPr>
    </w:lvl>
    <w:lvl w:ilvl="1" w:tplc="C2D4CC44">
      <w:start w:val="1"/>
      <w:numFmt w:val="bullet"/>
      <w:lvlText w:val=""/>
      <w:lvlJc w:val="left"/>
      <w:pPr>
        <w:tabs>
          <w:tab w:val="num" w:pos="1788"/>
        </w:tabs>
        <w:ind w:left="1788" w:hanging="360"/>
      </w:pPr>
      <w:rPr>
        <w:rFonts w:ascii="Symbol" w:hAnsi="Symbol" w:hint="default"/>
        <w:sz w:val="24"/>
      </w:rPr>
    </w:lvl>
    <w:lvl w:ilvl="2" w:tplc="040C000F">
      <w:start w:val="1"/>
      <w:numFmt w:val="decimal"/>
      <w:lvlText w:val="%3."/>
      <w:lvlJc w:val="left"/>
      <w:pPr>
        <w:tabs>
          <w:tab w:val="num" w:pos="2688"/>
        </w:tabs>
        <w:ind w:left="2688" w:hanging="36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195740"/>
    <w:multiLevelType w:val="hybridMultilevel"/>
    <w:tmpl w:val="1368DFC0"/>
    <w:lvl w:ilvl="0" w:tplc="040C000F">
      <w:start w:val="1"/>
      <w:numFmt w:val="decimal"/>
      <w:lvlText w:val="%1."/>
      <w:lvlJc w:val="left"/>
      <w:pPr>
        <w:tabs>
          <w:tab w:val="num" w:pos="360"/>
        </w:tabs>
        <w:ind w:left="360" w:hanging="360"/>
      </w:pPr>
    </w:lvl>
    <w:lvl w:ilvl="1" w:tplc="C2D4CC44">
      <w:start w:val="1"/>
      <w:numFmt w:val="bullet"/>
      <w:lvlText w:val=""/>
      <w:lvlJc w:val="left"/>
      <w:pPr>
        <w:tabs>
          <w:tab w:val="num" w:pos="1080"/>
        </w:tabs>
        <w:ind w:left="1080" w:hanging="360"/>
      </w:pPr>
      <w:rPr>
        <w:rFonts w:ascii="Symbol" w:hAnsi="Symbol" w:hint="default"/>
        <w:sz w:val="24"/>
      </w:rPr>
    </w:lvl>
    <w:lvl w:ilvl="2" w:tplc="040C000F">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3A131B8F"/>
    <w:multiLevelType w:val="hybridMultilevel"/>
    <w:tmpl w:val="92DA4A4A"/>
    <w:lvl w:ilvl="0" w:tplc="C610CE22">
      <w:numFmt w:val="bullet"/>
      <w:lvlText w:val="-"/>
      <w:lvlJc w:val="left"/>
      <w:pPr>
        <w:ind w:left="1065" w:hanging="360"/>
      </w:pPr>
      <w:rPr>
        <w:rFonts w:ascii="Comic Sans MS" w:eastAsia="Times New Roman" w:hAnsi="Comic Sans MS" w:cs="Times New Roman"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8" w15:restartNumberingAfterBreak="0">
    <w:nsid w:val="3B8D5EA9"/>
    <w:multiLevelType w:val="hybridMultilevel"/>
    <w:tmpl w:val="8506D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31283"/>
    <w:multiLevelType w:val="hybridMultilevel"/>
    <w:tmpl w:val="9348BED2"/>
    <w:lvl w:ilvl="0" w:tplc="12F0D54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1FB7CA3"/>
    <w:multiLevelType w:val="hybridMultilevel"/>
    <w:tmpl w:val="8B608356"/>
    <w:lvl w:ilvl="0" w:tplc="C2D4CC44">
      <w:start w:val="1"/>
      <w:numFmt w:val="bullet"/>
      <w:lvlText w:val=""/>
      <w:lvlJc w:val="left"/>
      <w:pPr>
        <w:tabs>
          <w:tab w:val="num" w:pos="1068"/>
        </w:tabs>
        <w:ind w:left="1068" w:hanging="360"/>
      </w:pPr>
      <w:rPr>
        <w:rFonts w:ascii="Symbol" w:hAnsi="Symbol" w:hint="default"/>
        <w:sz w:val="24"/>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7513FF8"/>
    <w:multiLevelType w:val="hybridMultilevel"/>
    <w:tmpl w:val="B6BA7A8A"/>
    <w:lvl w:ilvl="0" w:tplc="6228340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25A33"/>
    <w:multiLevelType w:val="hybridMultilevel"/>
    <w:tmpl w:val="475043E4"/>
    <w:lvl w:ilvl="0" w:tplc="C2D4CC44">
      <w:start w:val="1"/>
      <w:numFmt w:val="bullet"/>
      <w:lvlText w:val=""/>
      <w:lvlJc w:val="left"/>
      <w:pPr>
        <w:tabs>
          <w:tab w:val="num" w:pos="720"/>
        </w:tabs>
        <w:ind w:left="720" w:hanging="360"/>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132C5"/>
    <w:multiLevelType w:val="hybridMultilevel"/>
    <w:tmpl w:val="D63C4010"/>
    <w:lvl w:ilvl="0" w:tplc="7FD0F6C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0C0849"/>
    <w:multiLevelType w:val="hybridMultilevel"/>
    <w:tmpl w:val="1CE618D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6BB72108"/>
    <w:multiLevelType w:val="hybridMultilevel"/>
    <w:tmpl w:val="CBC041E0"/>
    <w:lvl w:ilvl="0" w:tplc="7FD0F6C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F48FE"/>
    <w:multiLevelType w:val="hybridMultilevel"/>
    <w:tmpl w:val="E74AC7F4"/>
    <w:lvl w:ilvl="0" w:tplc="C2D4CC44">
      <w:start w:val="1"/>
      <w:numFmt w:val="bullet"/>
      <w:lvlText w:val=""/>
      <w:lvlJc w:val="left"/>
      <w:pPr>
        <w:tabs>
          <w:tab w:val="num" w:pos="1068"/>
        </w:tabs>
        <w:ind w:left="1068" w:hanging="360"/>
      </w:pPr>
      <w:rPr>
        <w:rFonts w:ascii="Symbol" w:hAnsi="Symbol" w:hint="default"/>
        <w:sz w:val="24"/>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26"/>
  </w:num>
  <w:num w:numId="16">
    <w:abstractNumId w:val="20"/>
  </w:num>
  <w:num w:numId="17">
    <w:abstractNumId w:val="10"/>
  </w:num>
  <w:num w:numId="18">
    <w:abstractNumId w:val="12"/>
  </w:num>
  <w:num w:numId="19">
    <w:abstractNumId w:val="23"/>
  </w:num>
  <w:num w:numId="20">
    <w:abstractNumId w:val="24"/>
  </w:num>
  <w:num w:numId="21">
    <w:abstractNumId w:val="25"/>
  </w:num>
  <w:num w:numId="22">
    <w:abstractNumId w:val="22"/>
  </w:num>
  <w:num w:numId="23">
    <w:abstractNumId w:val="21"/>
  </w:num>
  <w:num w:numId="24">
    <w:abstractNumId w:val="18"/>
  </w:num>
  <w:num w:numId="25">
    <w:abstractNumId w:val="17"/>
  </w:num>
  <w:num w:numId="26">
    <w:abstractNumId w:val="19"/>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7F"/>
    <w:rsid w:val="00003C98"/>
    <w:rsid w:val="00006118"/>
    <w:rsid w:val="0001493F"/>
    <w:rsid w:val="000304E6"/>
    <w:rsid w:val="000475CE"/>
    <w:rsid w:val="00094347"/>
    <w:rsid w:val="000A3481"/>
    <w:rsid w:val="000A652F"/>
    <w:rsid w:val="000D07C0"/>
    <w:rsid w:val="000D1198"/>
    <w:rsid w:val="000E2C52"/>
    <w:rsid w:val="000F54FB"/>
    <w:rsid w:val="00121F66"/>
    <w:rsid w:val="00127C33"/>
    <w:rsid w:val="00133EA4"/>
    <w:rsid w:val="00135D7A"/>
    <w:rsid w:val="0014251A"/>
    <w:rsid w:val="001437BF"/>
    <w:rsid w:val="0014707F"/>
    <w:rsid w:val="00150FC4"/>
    <w:rsid w:val="00183527"/>
    <w:rsid w:val="0018355B"/>
    <w:rsid w:val="001862CF"/>
    <w:rsid w:val="00190A17"/>
    <w:rsid w:val="00197586"/>
    <w:rsid w:val="001E4267"/>
    <w:rsid w:val="002012F4"/>
    <w:rsid w:val="00203B7C"/>
    <w:rsid w:val="00220D30"/>
    <w:rsid w:val="002310F0"/>
    <w:rsid w:val="00231EBE"/>
    <w:rsid w:val="0024419B"/>
    <w:rsid w:val="002444CE"/>
    <w:rsid w:val="00245647"/>
    <w:rsid w:val="00251F6E"/>
    <w:rsid w:val="0025263B"/>
    <w:rsid w:val="00266405"/>
    <w:rsid w:val="0026719A"/>
    <w:rsid w:val="002B2CC0"/>
    <w:rsid w:val="002B4D28"/>
    <w:rsid w:val="002C5F54"/>
    <w:rsid w:val="002C73AB"/>
    <w:rsid w:val="002D1A82"/>
    <w:rsid w:val="002F0BEB"/>
    <w:rsid w:val="002F11C8"/>
    <w:rsid w:val="002F2D58"/>
    <w:rsid w:val="00302A35"/>
    <w:rsid w:val="00310405"/>
    <w:rsid w:val="00332589"/>
    <w:rsid w:val="00352C56"/>
    <w:rsid w:val="0036372B"/>
    <w:rsid w:val="00372E18"/>
    <w:rsid w:val="003809F3"/>
    <w:rsid w:val="003958FE"/>
    <w:rsid w:val="003A0704"/>
    <w:rsid w:val="003A4512"/>
    <w:rsid w:val="003A5FBC"/>
    <w:rsid w:val="003C793C"/>
    <w:rsid w:val="003D5FA4"/>
    <w:rsid w:val="003D61F6"/>
    <w:rsid w:val="003E629B"/>
    <w:rsid w:val="00401E6F"/>
    <w:rsid w:val="00404757"/>
    <w:rsid w:val="00414D44"/>
    <w:rsid w:val="0043141E"/>
    <w:rsid w:val="00460F61"/>
    <w:rsid w:val="004857CB"/>
    <w:rsid w:val="004A0EDA"/>
    <w:rsid w:val="004E7B40"/>
    <w:rsid w:val="0050472F"/>
    <w:rsid w:val="005250A3"/>
    <w:rsid w:val="00554849"/>
    <w:rsid w:val="005721C3"/>
    <w:rsid w:val="00581BC8"/>
    <w:rsid w:val="00583DA9"/>
    <w:rsid w:val="005A11E5"/>
    <w:rsid w:val="005A1EB9"/>
    <w:rsid w:val="005A4F6A"/>
    <w:rsid w:val="005B09B1"/>
    <w:rsid w:val="005B6191"/>
    <w:rsid w:val="005E6EBB"/>
    <w:rsid w:val="006117E4"/>
    <w:rsid w:val="00614CD7"/>
    <w:rsid w:val="00624D73"/>
    <w:rsid w:val="00625131"/>
    <w:rsid w:val="00636507"/>
    <w:rsid w:val="00643C33"/>
    <w:rsid w:val="00645421"/>
    <w:rsid w:val="0064620C"/>
    <w:rsid w:val="006463DC"/>
    <w:rsid w:val="00651334"/>
    <w:rsid w:val="00651452"/>
    <w:rsid w:val="0065769F"/>
    <w:rsid w:val="0066100A"/>
    <w:rsid w:val="006624DE"/>
    <w:rsid w:val="00675BE2"/>
    <w:rsid w:val="006A47FC"/>
    <w:rsid w:val="006D5EB1"/>
    <w:rsid w:val="006D6033"/>
    <w:rsid w:val="006E1D80"/>
    <w:rsid w:val="006F195F"/>
    <w:rsid w:val="006F2728"/>
    <w:rsid w:val="00700543"/>
    <w:rsid w:val="00700B7D"/>
    <w:rsid w:val="007012EE"/>
    <w:rsid w:val="00702FA6"/>
    <w:rsid w:val="00712CEF"/>
    <w:rsid w:val="00745324"/>
    <w:rsid w:val="007460FF"/>
    <w:rsid w:val="00754149"/>
    <w:rsid w:val="00756F99"/>
    <w:rsid w:val="00771574"/>
    <w:rsid w:val="007C4243"/>
    <w:rsid w:val="007C732F"/>
    <w:rsid w:val="007D287F"/>
    <w:rsid w:val="007F583C"/>
    <w:rsid w:val="0081352A"/>
    <w:rsid w:val="008171A2"/>
    <w:rsid w:val="00825D61"/>
    <w:rsid w:val="00845292"/>
    <w:rsid w:val="0085162D"/>
    <w:rsid w:val="008618F7"/>
    <w:rsid w:val="00867CAF"/>
    <w:rsid w:val="008769FA"/>
    <w:rsid w:val="00886A52"/>
    <w:rsid w:val="008A3CBC"/>
    <w:rsid w:val="008B01CB"/>
    <w:rsid w:val="008B5E3E"/>
    <w:rsid w:val="008C05B3"/>
    <w:rsid w:val="008E3222"/>
    <w:rsid w:val="008E5531"/>
    <w:rsid w:val="009002C2"/>
    <w:rsid w:val="00904AA3"/>
    <w:rsid w:val="00915474"/>
    <w:rsid w:val="009240F6"/>
    <w:rsid w:val="00962EFE"/>
    <w:rsid w:val="009658BE"/>
    <w:rsid w:val="00970659"/>
    <w:rsid w:val="00971269"/>
    <w:rsid w:val="0097604E"/>
    <w:rsid w:val="0099677D"/>
    <w:rsid w:val="00997C24"/>
    <w:rsid w:val="009A3487"/>
    <w:rsid w:val="009B1973"/>
    <w:rsid w:val="009C3C8F"/>
    <w:rsid w:val="009E345B"/>
    <w:rsid w:val="00A027A5"/>
    <w:rsid w:val="00A07A9D"/>
    <w:rsid w:val="00A14175"/>
    <w:rsid w:val="00A150C8"/>
    <w:rsid w:val="00A224FB"/>
    <w:rsid w:val="00A37C65"/>
    <w:rsid w:val="00A80066"/>
    <w:rsid w:val="00A81D6C"/>
    <w:rsid w:val="00A82DD2"/>
    <w:rsid w:val="00A926FA"/>
    <w:rsid w:val="00AC4CC2"/>
    <w:rsid w:val="00AD0521"/>
    <w:rsid w:val="00AE225F"/>
    <w:rsid w:val="00B04CAE"/>
    <w:rsid w:val="00B31FEB"/>
    <w:rsid w:val="00B351F6"/>
    <w:rsid w:val="00B4034E"/>
    <w:rsid w:val="00B546A0"/>
    <w:rsid w:val="00B65665"/>
    <w:rsid w:val="00B90A8D"/>
    <w:rsid w:val="00B9148E"/>
    <w:rsid w:val="00BB26FB"/>
    <w:rsid w:val="00BC0A5D"/>
    <w:rsid w:val="00BD4399"/>
    <w:rsid w:val="00BE3EDB"/>
    <w:rsid w:val="00BF3D67"/>
    <w:rsid w:val="00C102C9"/>
    <w:rsid w:val="00C17FA6"/>
    <w:rsid w:val="00C50BDD"/>
    <w:rsid w:val="00C81824"/>
    <w:rsid w:val="00C819D2"/>
    <w:rsid w:val="00C87A26"/>
    <w:rsid w:val="00CA1E3B"/>
    <w:rsid w:val="00CA6584"/>
    <w:rsid w:val="00CB24CE"/>
    <w:rsid w:val="00CB5FFD"/>
    <w:rsid w:val="00CC77EB"/>
    <w:rsid w:val="00CE30D1"/>
    <w:rsid w:val="00D1418A"/>
    <w:rsid w:val="00D17496"/>
    <w:rsid w:val="00D23FC1"/>
    <w:rsid w:val="00D2663D"/>
    <w:rsid w:val="00D26A41"/>
    <w:rsid w:val="00D40E8A"/>
    <w:rsid w:val="00D41289"/>
    <w:rsid w:val="00D43DE9"/>
    <w:rsid w:val="00D448EA"/>
    <w:rsid w:val="00D603B9"/>
    <w:rsid w:val="00D64C84"/>
    <w:rsid w:val="00D66A35"/>
    <w:rsid w:val="00D822A2"/>
    <w:rsid w:val="00D8285D"/>
    <w:rsid w:val="00D9477F"/>
    <w:rsid w:val="00DA6316"/>
    <w:rsid w:val="00DB1AA2"/>
    <w:rsid w:val="00DC36CA"/>
    <w:rsid w:val="00DD4372"/>
    <w:rsid w:val="00DE76BF"/>
    <w:rsid w:val="00DF2A96"/>
    <w:rsid w:val="00E04D86"/>
    <w:rsid w:val="00E0746D"/>
    <w:rsid w:val="00E1322B"/>
    <w:rsid w:val="00E152F4"/>
    <w:rsid w:val="00E15BBF"/>
    <w:rsid w:val="00E172EF"/>
    <w:rsid w:val="00E24E16"/>
    <w:rsid w:val="00E36867"/>
    <w:rsid w:val="00E67549"/>
    <w:rsid w:val="00E95C2D"/>
    <w:rsid w:val="00EA00E3"/>
    <w:rsid w:val="00EB1322"/>
    <w:rsid w:val="00EC5F90"/>
    <w:rsid w:val="00EC7E46"/>
    <w:rsid w:val="00ED1825"/>
    <w:rsid w:val="00EF042E"/>
    <w:rsid w:val="00EF06BF"/>
    <w:rsid w:val="00EF2D53"/>
    <w:rsid w:val="00F10D27"/>
    <w:rsid w:val="00F244D9"/>
    <w:rsid w:val="00F35E13"/>
    <w:rsid w:val="00F62602"/>
    <w:rsid w:val="00F965A0"/>
    <w:rsid w:val="00FA47F6"/>
    <w:rsid w:val="00FB10FF"/>
    <w:rsid w:val="00FD2A05"/>
    <w:rsid w:val="00FE31B3"/>
    <w:rsid w:val="00FF3E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9CBADA82-FE81-40A4-9D5B-766E7678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EB"/>
    <w:rPr>
      <w:rFonts w:ascii="Arial" w:hAnsi="Arial"/>
      <w:sz w:val="24"/>
      <w:szCs w:val="24"/>
      <w:lang w:val="fr-FR" w:eastAsia="fr-FR"/>
    </w:rPr>
  </w:style>
  <w:style w:type="paragraph" w:styleId="Titre1">
    <w:name w:val="heading 1"/>
    <w:basedOn w:val="Normal"/>
    <w:next w:val="Normal"/>
    <w:qFormat/>
    <w:rsid w:val="002F0BEB"/>
    <w:pPr>
      <w:keepNext/>
      <w:overflowPunct w:val="0"/>
      <w:autoSpaceDE w:val="0"/>
      <w:autoSpaceDN w:val="0"/>
      <w:adjustRightInd w:val="0"/>
      <w:jc w:val="both"/>
      <w:textAlignment w:val="baseline"/>
      <w:outlineLvl w:val="0"/>
    </w:pPr>
    <w:rPr>
      <w:b/>
      <w:caps/>
      <w:sz w:val="36"/>
      <w:szCs w:val="20"/>
    </w:rPr>
  </w:style>
  <w:style w:type="paragraph" w:styleId="Titre2">
    <w:name w:val="heading 2"/>
    <w:basedOn w:val="Normal"/>
    <w:next w:val="Normal"/>
    <w:qFormat/>
    <w:rsid w:val="00EA00E3"/>
    <w:pPr>
      <w:keepNext/>
      <w:overflowPunct w:val="0"/>
      <w:autoSpaceDE w:val="0"/>
      <w:autoSpaceDN w:val="0"/>
      <w:adjustRightInd w:val="0"/>
      <w:jc w:val="center"/>
      <w:textAlignment w:val="baseline"/>
      <w:outlineLvl w:val="1"/>
    </w:pPr>
    <w:rPr>
      <w:b/>
      <w:sz w:val="14"/>
      <w:szCs w:val="20"/>
    </w:rPr>
  </w:style>
  <w:style w:type="paragraph" w:styleId="Titre3">
    <w:name w:val="heading 3"/>
    <w:basedOn w:val="Normal"/>
    <w:next w:val="Normal"/>
    <w:qFormat/>
    <w:rsid w:val="00EA00E3"/>
    <w:pPr>
      <w:keepNext/>
      <w:numPr>
        <w:ilvl w:val="12"/>
      </w:numPr>
      <w:overflowPunct w:val="0"/>
      <w:autoSpaceDE w:val="0"/>
      <w:autoSpaceDN w:val="0"/>
      <w:adjustRightInd w:val="0"/>
      <w:spacing w:before="40" w:after="40"/>
      <w:jc w:val="center"/>
      <w:textAlignment w:val="baseline"/>
      <w:outlineLvl w:val="2"/>
    </w:pPr>
    <w:rPr>
      <w:b/>
      <w:sz w:val="20"/>
      <w:szCs w:val="20"/>
    </w:rPr>
  </w:style>
  <w:style w:type="paragraph" w:styleId="Titre4">
    <w:name w:val="heading 4"/>
    <w:basedOn w:val="Normal"/>
    <w:next w:val="Normal"/>
    <w:qFormat/>
    <w:rsid w:val="00EA00E3"/>
    <w:pPr>
      <w:keepNext/>
      <w:numPr>
        <w:ilvl w:val="12"/>
      </w:numPr>
      <w:overflowPunct w:val="0"/>
      <w:autoSpaceDE w:val="0"/>
      <w:autoSpaceDN w:val="0"/>
      <w:adjustRightInd w:val="0"/>
      <w:textAlignment w:val="baseline"/>
      <w:outlineLvl w:val="3"/>
    </w:pPr>
    <w:rPr>
      <w:b/>
      <w:bCs/>
      <w:sz w:val="20"/>
      <w:szCs w:val="20"/>
    </w:rPr>
  </w:style>
  <w:style w:type="paragraph" w:styleId="Titre6">
    <w:name w:val="heading 6"/>
    <w:basedOn w:val="Normal"/>
    <w:next w:val="Normal"/>
    <w:qFormat/>
    <w:rsid w:val="00EA00E3"/>
    <w:pPr>
      <w:keepNext/>
      <w:overflowPunct w:val="0"/>
      <w:autoSpaceDE w:val="0"/>
      <w:autoSpaceDN w:val="0"/>
      <w:adjustRightInd w:val="0"/>
      <w:spacing w:before="240"/>
      <w:textAlignment w:val="baseline"/>
      <w:outlineLvl w:val="5"/>
    </w:pPr>
    <w:rPr>
      <w:b/>
      <w:caps/>
      <w:sz w:val="22"/>
      <w:szCs w:val="20"/>
    </w:rPr>
  </w:style>
  <w:style w:type="paragraph" w:styleId="Titre7">
    <w:name w:val="heading 7"/>
    <w:basedOn w:val="Normal"/>
    <w:next w:val="Normal"/>
    <w:qFormat/>
    <w:rsid w:val="00EA00E3"/>
    <w:pPr>
      <w:keepNext/>
      <w:overflowPunct w:val="0"/>
      <w:autoSpaceDE w:val="0"/>
      <w:autoSpaceDN w:val="0"/>
      <w:adjustRightInd w:val="0"/>
      <w:spacing w:after="120"/>
      <w:jc w:val="center"/>
      <w:textAlignment w:val="baseline"/>
      <w:outlineLvl w:val="6"/>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A00E3"/>
    <w:pPr>
      <w:tabs>
        <w:tab w:val="center" w:pos="4536"/>
        <w:tab w:val="right" w:pos="9072"/>
      </w:tabs>
    </w:pPr>
  </w:style>
  <w:style w:type="paragraph" w:styleId="Pieddepage">
    <w:name w:val="footer"/>
    <w:basedOn w:val="Normal"/>
    <w:link w:val="PieddepageCar"/>
    <w:uiPriority w:val="99"/>
    <w:rsid w:val="00EA00E3"/>
    <w:pPr>
      <w:tabs>
        <w:tab w:val="center" w:pos="4536"/>
        <w:tab w:val="right" w:pos="9072"/>
      </w:tabs>
    </w:pPr>
  </w:style>
  <w:style w:type="paragraph" w:styleId="Listenumros">
    <w:name w:val="List Number"/>
    <w:basedOn w:val="Normal"/>
    <w:rsid w:val="00EA00E3"/>
    <w:pPr>
      <w:numPr>
        <w:numId w:val="1"/>
      </w:numPr>
      <w:overflowPunct w:val="0"/>
      <w:autoSpaceDE w:val="0"/>
      <w:autoSpaceDN w:val="0"/>
      <w:adjustRightInd w:val="0"/>
      <w:textAlignment w:val="baseline"/>
    </w:pPr>
    <w:rPr>
      <w:rFonts w:ascii="MS Sans Serif" w:hAnsi="MS Sans Serif"/>
      <w:sz w:val="20"/>
      <w:szCs w:val="20"/>
      <w:lang w:val="en-US"/>
    </w:rPr>
  </w:style>
  <w:style w:type="paragraph" w:styleId="Listenumros2">
    <w:name w:val="List Number 2"/>
    <w:basedOn w:val="Normal"/>
    <w:rsid w:val="00EA00E3"/>
    <w:pPr>
      <w:numPr>
        <w:numId w:val="2"/>
      </w:numPr>
      <w:overflowPunct w:val="0"/>
      <w:autoSpaceDE w:val="0"/>
      <w:autoSpaceDN w:val="0"/>
      <w:adjustRightInd w:val="0"/>
      <w:textAlignment w:val="baseline"/>
    </w:pPr>
    <w:rPr>
      <w:rFonts w:ascii="MS Sans Serif" w:hAnsi="MS Sans Serif"/>
      <w:sz w:val="20"/>
      <w:szCs w:val="20"/>
      <w:lang w:val="en-US"/>
    </w:rPr>
  </w:style>
  <w:style w:type="paragraph" w:styleId="Listenumros3">
    <w:name w:val="List Number 3"/>
    <w:basedOn w:val="Normal"/>
    <w:rsid w:val="00EA00E3"/>
    <w:pPr>
      <w:numPr>
        <w:numId w:val="3"/>
      </w:numPr>
      <w:overflowPunct w:val="0"/>
      <w:autoSpaceDE w:val="0"/>
      <w:autoSpaceDN w:val="0"/>
      <w:adjustRightInd w:val="0"/>
      <w:textAlignment w:val="baseline"/>
    </w:pPr>
    <w:rPr>
      <w:rFonts w:ascii="MS Sans Serif" w:hAnsi="MS Sans Serif"/>
      <w:sz w:val="20"/>
      <w:szCs w:val="20"/>
      <w:lang w:val="en-US"/>
    </w:rPr>
  </w:style>
  <w:style w:type="paragraph" w:styleId="Listenumros4">
    <w:name w:val="List Number 4"/>
    <w:basedOn w:val="Normal"/>
    <w:rsid w:val="00EA00E3"/>
    <w:pPr>
      <w:numPr>
        <w:numId w:val="4"/>
      </w:numPr>
      <w:overflowPunct w:val="0"/>
      <w:autoSpaceDE w:val="0"/>
      <w:autoSpaceDN w:val="0"/>
      <w:adjustRightInd w:val="0"/>
      <w:textAlignment w:val="baseline"/>
    </w:pPr>
    <w:rPr>
      <w:rFonts w:ascii="MS Sans Serif" w:hAnsi="MS Sans Serif"/>
      <w:sz w:val="20"/>
      <w:szCs w:val="20"/>
      <w:lang w:val="en-US"/>
    </w:rPr>
  </w:style>
  <w:style w:type="paragraph" w:styleId="Listenumros5">
    <w:name w:val="List Number 5"/>
    <w:basedOn w:val="Normal"/>
    <w:rsid w:val="00EA00E3"/>
    <w:pPr>
      <w:numPr>
        <w:numId w:val="5"/>
      </w:numPr>
      <w:overflowPunct w:val="0"/>
      <w:autoSpaceDE w:val="0"/>
      <w:autoSpaceDN w:val="0"/>
      <w:adjustRightInd w:val="0"/>
      <w:textAlignment w:val="baseline"/>
    </w:pPr>
    <w:rPr>
      <w:rFonts w:ascii="MS Sans Serif" w:hAnsi="MS Sans Serif"/>
      <w:sz w:val="20"/>
      <w:szCs w:val="20"/>
      <w:lang w:val="en-US"/>
    </w:rPr>
  </w:style>
  <w:style w:type="paragraph" w:styleId="Listepuces">
    <w:name w:val="List Bullet"/>
    <w:basedOn w:val="Normal"/>
    <w:autoRedefine/>
    <w:rsid w:val="00EA00E3"/>
    <w:pPr>
      <w:numPr>
        <w:numId w:val="6"/>
      </w:numPr>
      <w:overflowPunct w:val="0"/>
      <w:autoSpaceDE w:val="0"/>
      <w:autoSpaceDN w:val="0"/>
      <w:adjustRightInd w:val="0"/>
      <w:textAlignment w:val="baseline"/>
    </w:pPr>
    <w:rPr>
      <w:rFonts w:ascii="MS Sans Serif" w:hAnsi="MS Sans Serif"/>
      <w:sz w:val="20"/>
      <w:szCs w:val="20"/>
      <w:lang w:val="en-US"/>
    </w:rPr>
  </w:style>
  <w:style w:type="paragraph" w:styleId="Listepuces2">
    <w:name w:val="List Bullet 2"/>
    <w:basedOn w:val="Normal"/>
    <w:autoRedefine/>
    <w:rsid w:val="00EA00E3"/>
    <w:pPr>
      <w:numPr>
        <w:numId w:val="7"/>
      </w:numPr>
      <w:overflowPunct w:val="0"/>
      <w:autoSpaceDE w:val="0"/>
      <w:autoSpaceDN w:val="0"/>
      <w:adjustRightInd w:val="0"/>
      <w:textAlignment w:val="baseline"/>
    </w:pPr>
    <w:rPr>
      <w:rFonts w:ascii="MS Sans Serif" w:hAnsi="MS Sans Serif"/>
      <w:sz w:val="20"/>
      <w:szCs w:val="20"/>
      <w:lang w:val="en-US"/>
    </w:rPr>
  </w:style>
  <w:style w:type="paragraph" w:styleId="Listepuces3">
    <w:name w:val="List Bullet 3"/>
    <w:basedOn w:val="Normal"/>
    <w:autoRedefine/>
    <w:rsid w:val="00EA00E3"/>
    <w:pPr>
      <w:numPr>
        <w:numId w:val="8"/>
      </w:numPr>
      <w:overflowPunct w:val="0"/>
      <w:autoSpaceDE w:val="0"/>
      <w:autoSpaceDN w:val="0"/>
      <w:adjustRightInd w:val="0"/>
      <w:textAlignment w:val="baseline"/>
    </w:pPr>
    <w:rPr>
      <w:rFonts w:ascii="MS Sans Serif" w:hAnsi="MS Sans Serif"/>
      <w:sz w:val="20"/>
      <w:szCs w:val="20"/>
      <w:lang w:val="en-US"/>
    </w:rPr>
  </w:style>
  <w:style w:type="paragraph" w:styleId="Listepuces4">
    <w:name w:val="List Bullet 4"/>
    <w:basedOn w:val="Normal"/>
    <w:autoRedefine/>
    <w:rsid w:val="00EA00E3"/>
    <w:pPr>
      <w:numPr>
        <w:numId w:val="9"/>
      </w:numPr>
      <w:overflowPunct w:val="0"/>
      <w:autoSpaceDE w:val="0"/>
      <w:autoSpaceDN w:val="0"/>
      <w:adjustRightInd w:val="0"/>
      <w:textAlignment w:val="baseline"/>
    </w:pPr>
    <w:rPr>
      <w:rFonts w:ascii="MS Sans Serif" w:hAnsi="MS Sans Serif"/>
      <w:sz w:val="20"/>
      <w:szCs w:val="20"/>
      <w:lang w:val="en-US"/>
    </w:rPr>
  </w:style>
  <w:style w:type="paragraph" w:styleId="Listepuces5">
    <w:name w:val="List Bullet 5"/>
    <w:basedOn w:val="Normal"/>
    <w:autoRedefine/>
    <w:rsid w:val="00EA00E3"/>
    <w:pPr>
      <w:numPr>
        <w:numId w:val="10"/>
      </w:numPr>
      <w:overflowPunct w:val="0"/>
      <w:autoSpaceDE w:val="0"/>
      <w:autoSpaceDN w:val="0"/>
      <w:adjustRightInd w:val="0"/>
      <w:textAlignment w:val="baseline"/>
    </w:pPr>
    <w:rPr>
      <w:rFonts w:ascii="MS Sans Serif" w:hAnsi="MS Sans Serif"/>
      <w:sz w:val="20"/>
      <w:szCs w:val="20"/>
      <w:lang w:val="en-US"/>
    </w:rPr>
  </w:style>
  <w:style w:type="paragraph" w:styleId="Corpsdetexte">
    <w:name w:val="Body Text"/>
    <w:basedOn w:val="Normal"/>
    <w:rsid w:val="00EA00E3"/>
    <w:pPr>
      <w:pBdr>
        <w:bottom w:val="single" w:sz="6" w:space="5" w:color="auto"/>
      </w:pBdr>
      <w:overflowPunct w:val="0"/>
      <w:autoSpaceDE w:val="0"/>
      <w:autoSpaceDN w:val="0"/>
      <w:adjustRightInd w:val="0"/>
      <w:spacing w:before="120" w:after="120"/>
      <w:jc w:val="center"/>
      <w:textAlignment w:val="baseline"/>
    </w:pPr>
    <w:rPr>
      <w:b/>
      <w:caps/>
      <w:sz w:val="36"/>
      <w:szCs w:val="20"/>
    </w:rPr>
  </w:style>
  <w:style w:type="character" w:styleId="Lienhypertexte">
    <w:name w:val="Hyperlink"/>
    <w:basedOn w:val="Policepardfaut"/>
    <w:rsid w:val="00EA00E3"/>
    <w:rPr>
      <w:color w:val="0000FF"/>
      <w:u w:val="single"/>
    </w:rPr>
  </w:style>
  <w:style w:type="table" w:styleId="Grilledutableau">
    <w:name w:val="Table Grid"/>
    <w:basedOn w:val="TableauNormal"/>
    <w:uiPriority w:val="59"/>
    <w:rsid w:val="0091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semiHidden/>
    <w:rsid w:val="00915474"/>
    <w:pPr>
      <w:tabs>
        <w:tab w:val="right" w:leader="dot" w:pos="9062"/>
      </w:tabs>
      <w:spacing w:before="60" w:after="60"/>
    </w:pPr>
    <w:rPr>
      <w:rFonts w:cs="Arial"/>
      <w:lang w:val="fr-CH"/>
    </w:rPr>
  </w:style>
  <w:style w:type="paragraph" w:styleId="Lgende">
    <w:name w:val="caption"/>
    <w:basedOn w:val="Normal"/>
    <w:next w:val="Normal"/>
    <w:qFormat/>
    <w:rsid w:val="00915474"/>
    <w:pPr>
      <w:spacing w:before="120" w:after="120"/>
    </w:pPr>
    <w:rPr>
      <w:b/>
      <w:bCs/>
      <w:sz w:val="20"/>
      <w:szCs w:val="20"/>
    </w:rPr>
  </w:style>
  <w:style w:type="character" w:styleId="Numrodepage">
    <w:name w:val="page number"/>
    <w:basedOn w:val="Policepardfaut"/>
    <w:rsid w:val="00915474"/>
  </w:style>
  <w:style w:type="character" w:styleId="Emphaseintense">
    <w:name w:val="Intense Emphasis"/>
    <w:uiPriority w:val="21"/>
    <w:qFormat/>
    <w:rsid w:val="00E04D86"/>
    <w:rPr>
      <w:rFonts w:cs="Arial"/>
      <w:color w:val="0000FF"/>
      <w:lang w:val="fr-CH"/>
    </w:rPr>
  </w:style>
  <w:style w:type="paragraph" w:styleId="Titre">
    <w:name w:val="Title"/>
    <w:basedOn w:val="Normal"/>
    <w:next w:val="Normal"/>
    <w:link w:val="TitreCar"/>
    <w:qFormat/>
    <w:rsid w:val="00D822A2"/>
    <w:pPr>
      <w:pBdr>
        <w:top w:val="double" w:sz="12" w:space="17" w:color="auto"/>
        <w:left w:val="double" w:sz="12" w:space="4" w:color="auto"/>
        <w:bottom w:val="double" w:sz="12" w:space="17" w:color="auto"/>
        <w:right w:val="double" w:sz="12" w:space="4" w:color="auto"/>
      </w:pBdr>
      <w:shd w:val="pct10" w:color="auto" w:fill="auto"/>
      <w:jc w:val="center"/>
    </w:pPr>
    <w:rPr>
      <w:rFonts w:cs="Arial"/>
      <w:b/>
      <w:caps/>
      <w:sz w:val="36"/>
      <w:szCs w:val="36"/>
    </w:rPr>
  </w:style>
  <w:style w:type="character" w:customStyle="1" w:styleId="TitreCar">
    <w:name w:val="Titre Car"/>
    <w:basedOn w:val="Policepardfaut"/>
    <w:link w:val="Titre"/>
    <w:rsid w:val="00D822A2"/>
    <w:rPr>
      <w:rFonts w:ascii="Arial" w:hAnsi="Arial" w:cs="Arial"/>
      <w:b/>
      <w:caps/>
      <w:sz w:val="36"/>
      <w:szCs w:val="36"/>
      <w:shd w:val="pct10" w:color="auto" w:fill="auto"/>
      <w:lang w:val="fr-FR" w:eastAsia="fr-FR"/>
    </w:rPr>
  </w:style>
  <w:style w:type="character" w:styleId="Accentuation">
    <w:name w:val="Emphasis"/>
    <w:qFormat/>
    <w:rsid w:val="00D822A2"/>
    <w:rPr>
      <w:rFonts w:ascii="Arial Narrow" w:hAnsi="Arial Narrow" w:cs="Arial"/>
      <w:lang w:val="fr-CH"/>
    </w:rPr>
  </w:style>
  <w:style w:type="character" w:styleId="lev">
    <w:name w:val="Strong"/>
    <w:aliases w:val="Titre de tableau"/>
    <w:basedOn w:val="Accentuation"/>
    <w:qFormat/>
    <w:rsid w:val="00745324"/>
    <w:rPr>
      <w:rFonts w:ascii="Arial Narrow" w:hAnsi="Arial Narrow" w:cs="Arial"/>
      <w:b/>
      <w:caps/>
      <w:sz w:val="16"/>
      <w:lang w:val="fr-CH"/>
    </w:rPr>
  </w:style>
  <w:style w:type="paragraph" w:styleId="Textedebulles">
    <w:name w:val="Balloon Text"/>
    <w:basedOn w:val="Normal"/>
    <w:link w:val="TextedebullesCar"/>
    <w:rsid w:val="00135D7A"/>
    <w:rPr>
      <w:rFonts w:ascii="Tahoma" w:hAnsi="Tahoma" w:cs="Tahoma"/>
      <w:sz w:val="16"/>
      <w:szCs w:val="16"/>
    </w:rPr>
  </w:style>
  <w:style w:type="character" w:customStyle="1" w:styleId="TextedebullesCar">
    <w:name w:val="Texte de bulles Car"/>
    <w:basedOn w:val="Policepardfaut"/>
    <w:link w:val="Textedebulles"/>
    <w:rsid w:val="00135D7A"/>
    <w:rPr>
      <w:rFonts w:ascii="Tahoma" w:hAnsi="Tahoma" w:cs="Tahoma"/>
      <w:sz w:val="16"/>
      <w:szCs w:val="16"/>
      <w:lang w:val="fr-FR" w:eastAsia="fr-FR"/>
    </w:rPr>
  </w:style>
  <w:style w:type="character" w:customStyle="1" w:styleId="PieddepageCar">
    <w:name w:val="Pied de page Car"/>
    <w:basedOn w:val="Policepardfaut"/>
    <w:link w:val="Pieddepage"/>
    <w:uiPriority w:val="99"/>
    <w:rsid w:val="00CB24CE"/>
    <w:rPr>
      <w:rFonts w:ascii="Arial" w:hAnsi="Arial"/>
      <w:sz w:val="24"/>
      <w:szCs w:val="24"/>
      <w:lang w:val="fr-FR" w:eastAsia="fr-FR"/>
    </w:rPr>
  </w:style>
  <w:style w:type="character" w:customStyle="1" w:styleId="En-tteCar">
    <w:name w:val="En-tête Car"/>
    <w:basedOn w:val="Policepardfaut"/>
    <w:link w:val="En-tte"/>
    <w:rsid w:val="003E629B"/>
    <w:rPr>
      <w:rFonts w:ascii="Arial" w:hAnsi="Arial"/>
      <w:sz w:val="24"/>
      <w:szCs w:val="24"/>
      <w:lang w:val="fr-FR" w:eastAsia="fr-FR"/>
    </w:rPr>
  </w:style>
  <w:style w:type="paragraph" w:styleId="Paragraphedeliste">
    <w:name w:val="List Paragraph"/>
    <w:basedOn w:val="Normal"/>
    <w:uiPriority w:val="34"/>
    <w:qFormat/>
    <w:rsid w:val="003E629B"/>
    <w:pPr>
      <w:spacing w:after="200" w:line="276" w:lineRule="auto"/>
      <w:ind w:left="720"/>
      <w:contextualSpacing/>
    </w:pPr>
    <w:rPr>
      <w:rFonts w:asciiTheme="minorHAnsi" w:eastAsiaTheme="minorHAnsi" w:hAnsiTheme="minorHAnsi" w:cstheme="minorBid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7E4C-F30C-44FB-BC16-650E6F2A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2228</Words>
  <Characters>12510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hug</Company>
  <LinksUpToDate>false</LinksUpToDate>
  <CharactersWithSpaces>14709</CharactersWithSpaces>
  <SharedDoc>false</SharedDoc>
  <HLinks>
    <vt:vector size="6" baseType="variant">
      <vt:variant>
        <vt:i4>8323179</vt:i4>
      </vt:variant>
      <vt:variant>
        <vt:i4>0</vt:i4>
      </vt:variant>
      <vt:variant>
        <vt:i4>0</vt:i4>
      </vt:variant>
      <vt:variant>
        <vt:i4>5</vt:i4>
      </vt:variant>
      <vt:variant>
        <vt:lpwstr>http://pharmacie.hug-ge.ch/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AFW</dc:creator>
  <cp:lastModifiedBy>VON GRUNIGEN Sandrine</cp:lastModifiedBy>
  <cp:revision>3</cp:revision>
  <cp:lastPrinted>2014-09-18T06:38:00Z</cp:lastPrinted>
  <dcterms:created xsi:type="dcterms:W3CDTF">2019-06-13T08:40:00Z</dcterms:created>
  <dcterms:modified xsi:type="dcterms:W3CDTF">2019-06-13T08:43:00Z</dcterms:modified>
</cp:coreProperties>
</file>